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61F6A" w14:textId="77777777" w:rsidR="007A62A8" w:rsidRPr="00F02BFF" w:rsidRDefault="007A62A8" w:rsidP="007A62A8">
      <w:pPr>
        <w:spacing w:after="0" w:line="240" w:lineRule="auto"/>
        <w:jc w:val="both"/>
        <w:rPr>
          <w:rFonts w:ascii="Times New Roman" w:hAnsi="Times New Roman" w:cs="Times New Roman"/>
          <w:b/>
          <w:bCs/>
          <w:color w:val="FF437E"/>
          <w:sz w:val="28"/>
          <w:szCs w:val="28"/>
        </w:rPr>
      </w:pPr>
      <w:r w:rsidRPr="00F02BFF">
        <w:rPr>
          <w:rFonts w:ascii="Times New Roman" w:hAnsi="Times New Roman" w:cs="Times New Roman"/>
          <w:b/>
          <w:bCs/>
          <w:color w:val="FF437E"/>
          <w:sz w:val="28"/>
          <w:szCs w:val="28"/>
        </w:rPr>
        <w:t xml:space="preserve">Título </w:t>
      </w:r>
      <w:proofErr w:type="spellStart"/>
      <w:r w:rsidRPr="00F02BFF">
        <w:rPr>
          <w:rFonts w:ascii="Times New Roman" w:hAnsi="Times New Roman" w:cs="Times New Roman"/>
          <w:b/>
          <w:bCs/>
          <w:color w:val="FF437E"/>
          <w:sz w:val="28"/>
          <w:szCs w:val="28"/>
        </w:rPr>
        <w:t>en</w:t>
      </w:r>
      <w:proofErr w:type="spellEnd"/>
      <w:r w:rsidRPr="00F02BFF">
        <w:rPr>
          <w:rFonts w:ascii="Times New Roman" w:hAnsi="Times New Roman" w:cs="Times New Roman"/>
          <w:b/>
          <w:bCs/>
          <w:color w:val="FF437E"/>
          <w:sz w:val="28"/>
          <w:szCs w:val="28"/>
        </w:rPr>
        <w:t xml:space="preserve"> </w:t>
      </w:r>
      <w:proofErr w:type="spellStart"/>
      <w:r w:rsidRPr="00F02BFF">
        <w:rPr>
          <w:rFonts w:ascii="Times New Roman" w:hAnsi="Times New Roman" w:cs="Times New Roman"/>
          <w:b/>
          <w:bCs/>
          <w:color w:val="FF437E"/>
          <w:sz w:val="28"/>
          <w:szCs w:val="28"/>
        </w:rPr>
        <w:t>español</w:t>
      </w:r>
      <w:proofErr w:type="spellEnd"/>
    </w:p>
    <w:p w14:paraId="0D493AC6" w14:textId="77777777" w:rsidR="007A62A8" w:rsidRPr="00F02BFF" w:rsidRDefault="007A62A8" w:rsidP="007A62A8">
      <w:pPr>
        <w:spacing w:after="0" w:line="240" w:lineRule="auto"/>
        <w:jc w:val="both"/>
        <w:rPr>
          <w:rFonts w:ascii="Times New Roman" w:hAnsi="Times New Roman" w:cs="Times New Roman"/>
          <w:b/>
          <w:bCs/>
          <w:color w:val="FF437E"/>
          <w:sz w:val="28"/>
          <w:szCs w:val="28"/>
        </w:rPr>
      </w:pPr>
    </w:p>
    <w:p w14:paraId="4D60735A" w14:textId="77777777" w:rsidR="007A62A8" w:rsidRPr="00F02BFF" w:rsidRDefault="007A62A8" w:rsidP="007A62A8">
      <w:pPr>
        <w:spacing w:after="0" w:line="240" w:lineRule="auto"/>
        <w:jc w:val="both"/>
        <w:rPr>
          <w:rFonts w:ascii="Times New Roman" w:hAnsi="Times New Roman" w:cs="Times New Roman"/>
          <w:b/>
          <w:bCs/>
          <w:color w:val="FF437E"/>
          <w:sz w:val="28"/>
          <w:szCs w:val="28"/>
        </w:rPr>
      </w:pPr>
      <w:proofErr w:type="spellStart"/>
      <w:r w:rsidRPr="00F02BFF">
        <w:rPr>
          <w:rFonts w:ascii="Times New Roman" w:hAnsi="Times New Roman" w:cs="Times New Roman"/>
          <w:b/>
          <w:bCs/>
          <w:color w:val="FF437E"/>
          <w:sz w:val="28"/>
          <w:szCs w:val="28"/>
        </w:rPr>
        <w:t>English</w:t>
      </w:r>
      <w:proofErr w:type="spellEnd"/>
      <w:r w:rsidRPr="00F02BFF">
        <w:rPr>
          <w:rFonts w:ascii="Times New Roman" w:hAnsi="Times New Roman" w:cs="Times New Roman"/>
          <w:b/>
          <w:bCs/>
          <w:color w:val="FF437E"/>
          <w:sz w:val="28"/>
          <w:szCs w:val="28"/>
        </w:rPr>
        <w:t xml:space="preserve"> </w:t>
      </w:r>
      <w:proofErr w:type="spellStart"/>
      <w:r w:rsidRPr="00F02BFF">
        <w:rPr>
          <w:rFonts w:ascii="Times New Roman" w:hAnsi="Times New Roman" w:cs="Times New Roman"/>
          <w:b/>
          <w:bCs/>
          <w:color w:val="FF437E"/>
          <w:sz w:val="28"/>
          <w:szCs w:val="28"/>
        </w:rPr>
        <w:t>title</w:t>
      </w:r>
      <w:proofErr w:type="spellEnd"/>
    </w:p>
    <w:p w14:paraId="08363118" w14:textId="106274ED" w:rsidR="007A62A8" w:rsidRDefault="007A62A8" w:rsidP="007A62A8">
      <w:pPr>
        <w:spacing w:after="0" w:line="240" w:lineRule="auto"/>
        <w:jc w:val="both"/>
        <w:rPr>
          <w:rFonts w:ascii="Times New Roman" w:hAnsi="Times New Roman" w:cs="Times New Roman"/>
          <w:b/>
          <w:bCs/>
          <w:color w:val="FF437E"/>
          <w:sz w:val="28"/>
          <w:szCs w:val="28"/>
        </w:rPr>
      </w:pPr>
    </w:p>
    <w:p w14:paraId="3DD5DBA9" w14:textId="77777777" w:rsidR="007A62A8" w:rsidRPr="00F02BFF" w:rsidRDefault="007A62A8" w:rsidP="007A62A8">
      <w:pPr>
        <w:spacing w:after="0" w:line="240" w:lineRule="auto"/>
        <w:jc w:val="both"/>
        <w:rPr>
          <w:rFonts w:ascii="Times New Roman" w:hAnsi="Times New Roman" w:cs="Times New Roman"/>
          <w:b/>
          <w:bCs/>
          <w:color w:val="FF437E"/>
          <w:sz w:val="28"/>
          <w:szCs w:val="28"/>
        </w:rPr>
      </w:pPr>
      <w:r w:rsidRPr="00F02BFF">
        <w:rPr>
          <w:rFonts w:ascii="Times New Roman" w:hAnsi="Times New Roman" w:cs="Times New Roman"/>
          <w:b/>
          <w:bCs/>
          <w:color w:val="FF437E"/>
          <w:sz w:val="28"/>
          <w:szCs w:val="28"/>
        </w:rPr>
        <w:t>Título em português</w:t>
      </w:r>
    </w:p>
    <w:p w14:paraId="66B93240" w14:textId="77777777" w:rsidR="008006FE" w:rsidRPr="006707FD" w:rsidRDefault="008006FE" w:rsidP="008006FE">
      <w:pPr>
        <w:spacing w:after="0" w:line="240" w:lineRule="auto"/>
        <w:jc w:val="both"/>
        <w:rPr>
          <w:rFonts w:ascii="Times New Roman" w:hAnsi="Times New Roman" w:cs="Times New Roman"/>
          <w:b/>
          <w:bCs/>
          <w:color w:val="31849B" w:themeColor="accent5" w:themeShade="BF"/>
          <w:sz w:val="28"/>
          <w:szCs w:val="28"/>
        </w:rPr>
      </w:pPr>
    </w:p>
    <w:p w14:paraId="6E81FC78" w14:textId="77777777" w:rsidR="00BC6B67" w:rsidRPr="00EC143E" w:rsidRDefault="00BC6B67" w:rsidP="00BC6B67">
      <w:pPr>
        <w:spacing w:after="0" w:line="240" w:lineRule="auto"/>
        <w:jc w:val="right"/>
        <w:rPr>
          <w:rFonts w:ascii="Times New Roman" w:hAnsi="Times New Roman" w:cs="Times New Roman"/>
          <w:sz w:val="20"/>
          <w:szCs w:val="20"/>
        </w:rPr>
      </w:pPr>
      <w:bookmarkStart w:id="0" w:name="_GoBack"/>
      <w:bookmarkEnd w:id="0"/>
      <w:r w:rsidRPr="00EC143E">
        <w:rPr>
          <w:rFonts w:ascii="Times New Roman" w:hAnsi="Times New Roman" w:cs="Times New Roman"/>
          <w:sz w:val="20"/>
          <w:szCs w:val="20"/>
        </w:rPr>
        <w:t xml:space="preserve">DOI: </w:t>
      </w:r>
      <w:r w:rsidRPr="00045442">
        <w:rPr>
          <w:rFonts w:ascii="Times New Roman" w:hAnsi="Times New Roman" w:cs="Times New Roman"/>
          <w:sz w:val="20"/>
          <w:szCs w:val="20"/>
        </w:rPr>
        <w:t>10.55905/asusc</w:t>
      </w:r>
      <w:r>
        <w:rPr>
          <w:rFonts w:ascii="Times New Roman" w:hAnsi="Times New Roman" w:cs="Times New Roman"/>
          <w:sz w:val="20"/>
          <w:szCs w:val="20"/>
        </w:rPr>
        <w:t>v2n1-</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672FFBE5" w14:textId="77777777" w:rsidR="008006FE" w:rsidRPr="00E54785" w:rsidRDefault="008006FE" w:rsidP="008006FE">
      <w:pPr>
        <w:spacing w:after="0" w:line="240" w:lineRule="auto"/>
        <w:ind w:right="-1"/>
        <w:jc w:val="center"/>
        <w:rPr>
          <w:rFonts w:ascii="Times New Roman" w:hAnsi="Times New Roman" w:cs="Times New Roman"/>
          <w:b/>
          <w:sz w:val="24"/>
          <w:szCs w:val="20"/>
        </w:rPr>
      </w:pPr>
      <w:proofErr w:type="spellStart"/>
      <w:r w:rsidRPr="00FB799E">
        <w:rPr>
          <w:rFonts w:ascii="Times New Roman" w:hAnsi="Times New Roman" w:cs="Times New Roman"/>
          <w:b/>
          <w:sz w:val="24"/>
          <w:szCs w:val="20"/>
        </w:rPr>
        <w:t>Nombre</w:t>
      </w:r>
      <w:proofErr w:type="spellEnd"/>
      <w:r w:rsidRPr="00FB799E">
        <w:rPr>
          <w:rFonts w:ascii="Times New Roman" w:hAnsi="Times New Roman" w:cs="Times New Roman"/>
          <w:b/>
          <w:sz w:val="24"/>
          <w:szCs w:val="20"/>
        </w:rPr>
        <w:t xml:space="preserve"> </w:t>
      </w:r>
      <w:proofErr w:type="spellStart"/>
      <w:r w:rsidRPr="00FB799E">
        <w:rPr>
          <w:rFonts w:ascii="Times New Roman" w:hAnsi="Times New Roman" w:cs="Times New Roman"/>
          <w:b/>
          <w:sz w:val="24"/>
          <w:szCs w:val="20"/>
        </w:rPr>
        <w:t>del</w:t>
      </w:r>
      <w:proofErr w:type="spellEnd"/>
      <w:r w:rsidRPr="00FB799E">
        <w:rPr>
          <w:rFonts w:ascii="Times New Roman" w:hAnsi="Times New Roman" w:cs="Times New Roman"/>
          <w:b/>
          <w:sz w:val="24"/>
          <w:szCs w:val="20"/>
        </w:rPr>
        <w:t xml:space="preserve"> autor</w:t>
      </w:r>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05B106B4">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509AEF9"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389B3C04" w14:textId="77777777" w:rsidR="008006FE" w:rsidRPr="006707FD" w:rsidRDefault="008006FE" w:rsidP="008006FE">
      <w:pPr>
        <w:pStyle w:val="NormalWeb"/>
        <w:spacing w:before="0" w:beforeAutospacing="0" w:after="0" w:afterAutospacing="0"/>
        <w:jc w:val="center"/>
        <w:rPr>
          <w:b/>
          <w:bCs/>
        </w:rPr>
      </w:pPr>
      <w:r>
        <w:rPr>
          <w:b/>
          <w:bCs/>
        </w:rPr>
        <w:t>RESUMEN</w:t>
      </w:r>
    </w:p>
    <w:p w14:paraId="365A3FD1" w14:textId="77777777" w:rsidR="008006FE" w:rsidRDefault="008006FE" w:rsidP="008006FE">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3F4F1103" w14:textId="77777777" w:rsidR="008006FE" w:rsidRDefault="008006FE" w:rsidP="008006FE">
      <w:pPr>
        <w:pStyle w:val="NormalWeb"/>
        <w:spacing w:before="0" w:beforeAutospacing="0" w:after="0" w:afterAutospacing="0"/>
        <w:jc w:val="both"/>
        <w:rPr>
          <w:b/>
          <w:bCs/>
        </w:rPr>
      </w:pPr>
    </w:p>
    <w:p w14:paraId="574C82FE" w14:textId="77777777" w:rsidR="008006FE" w:rsidRDefault="008006FE" w:rsidP="008006FE">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2BC941BE">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2F97694"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63DF94D6" w14:textId="77777777" w:rsidR="00BC6B67" w:rsidRPr="0009479E" w:rsidRDefault="00BC6B67" w:rsidP="00BC6B67">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135DCB3C" w14:textId="77777777" w:rsidR="00BC6B67" w:rsidRDefault="00BC6B67" w:rsidP="00BC6B67">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104A6915" w14:textId="77777777" w:rsidR="00BC6B67" w:rsidRDefault="00BC6B67" w:rsidP="00BC6B67">
      <w:pPr>
        <w:spacing w:after="0" w:line="240" w:lineRule="auto"/>
        <w:jc w:val="both"/>
        <w:rPr>
          <w:rFonts w:ascii="Times New Roman" w:hAnsi="Times New Roman" w:cs="Times New Roman"/>
          <w:bCs/>
          <w:sz w:val="24"/>
          <w:szCs w:val="24"/>
        </w:rPr>
      </w:pPr>
    </w:p>
    <w:p w14:paraId="11AE0B85" w14:textId="77777777" w:rsidR="00BC6B67" w:rsidRDefault="00BC6B67" w:rsidP="00BC6B67">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7FD6BBDC">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665A6A9"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5C68D47B" w14:textId="77777777" w:rsidR="008006FE" w:rsidRPr="0009479E" w:rsidRDefault="008006FE" w:rsidP="008006FE">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3CAC58A9" w14:textId="77777777" w:rsidR="008006FE" w:rsidRDefault="008006FE" w:rsidP="008006FE">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3AD22D67" w14:textId="77777777" w:rsidR="008006FE" w:rsidRDefault="008006FE" w:rsidP="008006FE">
      <w:pPr>
        <w:tabs>
          <w:tab w:val="left" w:pos="7020"/>
        </w:tabs>
        <w:spacing w:after="0" w:line="240" w:lineRule="auto"/>
        <w:jc w:val="both"/>
        <w:rPr>
          <w:rFonts w:ascii="Times New Roman" w:hAnsi="Times New Roman" w:cs="Times New Roman"/>
          <w:sz w:val="24"/>
          <w:szCs w:val="24"/>
        </w:rPr>
      </w:pPr>
    </w:p>
    <w:p w14:paraId="2C249260" w14:textId="002975CA" w:rsidR="008006FE" w:rsidRPr="0009479E" w:rsidRDefault="008006FE" w:rsidP="008006FE">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r>
        <w:rPr>
          <w:rFonts w:ascii="Times New Roman" w:hAnsi="Times New Roman" w:cs="Times New Roman"/>
          <w:sz w:val="24"/>
          <w:szCs w:val="24"/>
        </w:rPr>
        <w:t>.</w:t>
      </w:r>
    </w:p>
    <w:p w14:paraId="5BD02487" w14:textId="1F1C9C06" w:rsidR="00BC6B67"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256A0F4C">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D43FB22"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2C00D76D" w14:textId="77777777" w:rsidR="00DD66DE" w:rsidRDefault="00DD66D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5777533D" w14:textId="16AAA822"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lastRenderedPageBreak/>
        <w:t>1 INTRODUCCIÓN</w:t>
      </w:r>
    </w:p>
    <w:p w14:paraId="17C13E8D"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6B89769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Describir la contextualización, la pregunta de investigación y la justificación de la investigación, utilizando la fuente Times New Roman tamaño 12 y un espaciado entre líneas de 1,5. El número máximo de autores permitidos es ocho; en caso de que el artículo supere este límite, es necesario ponerse en contacto con la revista para preguntar sobre la tarifa adicional por agregar otro autor. En cuanto a la extensión del manuscrito, este debe constar de un máximo de 20 páginas, incluyendo las referencias. Los trabajos pueden ser redactados en portugués, inglés o español.</w:t>
      </w:r>
    </w:p>
    <w:p w14:paraId="1396A698"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Al final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introducción</w:t>
      </w:r>
      <w:proofErr w:type="spellEnd"/>
      <w:r w:rsidRPr="00FB799E">
        <w:rPr>
          <w:rFonts w:ascii="Times New Roman" w:eastAsia="Trebuchet MS" w:hAnsi="Times New Roman" w:cs="Times New Roman"/>
          <w:sz w:val="24"/>
          <w:szCs w:val="24"/>
        </w:rPr>
        <w:t xml:space="preserve"> se </w:t>
      </w:r>
      <w:proofErr w:type="spellStart"/>
      <w:r w:rsidRPr="00FB799E">
        <w:rPr>
          <w:rFonts w:ascii="Times New Roman" w:eastAsia="Trebuchet MS" w:hAnsi="Times New Roman" w:cs="Times New Roman"/>
          <w:sz w:val="24"/>
          <w:szCs w:val="24"/>
        </w:rPr>
        <w:t>deben</w:t>
      </w:r>
      <w:proofErr w:type="spellEnd"/>
      <w:r w:rsidRPr="00FB799E">
        <w:rPr>
          <w:rFonts w:ascii="Times New Roman" w:eastAsia="Trebuchet MS" w:hAnsi="Times New Roman" w:cs="Times New Roman"/>
          <w:sz w:val="24"/>
          <w:szCs w:val="24"/>
        </w:rPr>
        <w:t xml:space="preserve"> delinear claramente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objetivos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de forma específica y </w:t>
      </w:r>
      <w:proofErr w:type="spellStart"/>
      <w:r w:rsidRPr="00FB799E">
        <w:rPr>
          <w:rFonts w:ascii="Times New Roman" w:eastAsia="Trebuchet MS" w:hAnsi="Times New Roman" w:cs="Times New Roman"/>
          <w:sz w:val="24"/>
          <w:szCs w:val="24"/>
        </w:rPr>
        <w:t>medible</w:t>
      </w:r>
      <w:proofErr w:type="spellEnd"/>
      <w:r w:rsidRPr="00FB799E">
        <w:rPr>
          <w:rFonts w:ascii="Times New Roman" w:eastAsia="Trebuchet MS" w:hAnsi="Times New Roman" w:cs="Times New Roman"/>
          <w:sz w:val="24"/>
          <w:szCs w:val="24"/>
        </w:rPr>
        <w:t xml:space="preserve">. Si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deseas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puedes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crear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subelemento</w:t>
      </w:r>
      <w:proofErr w:type="spellEnd"/>
      <w:r w:rsidRPr="00FB799E">
        <w:rPr>
          <w:rFonts w:ascii="Times New Roman" w:eastAsia="Trebuchet MS" w:hAnsi="Times New Roman" w:cs="Times New Roman"/>
          <w:sz w:val="24"/>
          <w:szCs w:val="24"/>
        </w:rPr>
        <w:t xml:space="preserve"> exclusivo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objetivo. </w:t>
      </w:r>
      <w:proofErr w:type="spellStart"/>
      <w:r w:rsidRPr="00FB799E">
        <w:rPr>
          <w:rFonts w:ascii="Times New Roman" w:eastAsia="Trebuchet MS" w:hAnsi="Times New Roman" w:cs="Times New Roman"/>
          <w:sz w:val="24"/>
          <w:szCs w:val="24"/>
        </w:rPr>
        <w:t>Además</w:t>
      </w:r>
      <w:proofErr w:type="spellEnd"/>
      <w:r w:rsidRPr="00FB799E">
        <w:rPr>
          <w:rFonts w:ascii="Times New Roman" w:eastAsia="Trebuchet MS" w:hAnsi="Times New Roman" w:cs="Times New Roman"/>
          <w:sz w:val="24"/>
          <w:szCs w:val="24"/>
        </w:rPr>
        <w:t xml:space="preserve">, es </w:t>
      </w:r>
      <w:proofErr w:type="spellStart"/>
      <w:r w:rsidRPr="00FB799E">
        <w:rPr>
          <w:rFonts w:ascii="Times New Roman" w:eastAsia="Trebuchet MS" w:hAnsi="Times New Roman" w:cs="Times New Roman"/>
          <w:sz w:val="24"/>
          <w:szCs w:val="24"/>
        </w:rPr>
        <w:t>esencial</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estén</w:t>
      </w:r>
      <w:proofErr w:type="spellEnd"/>
      <w:r w:rsidRPr="00FB799E">
        <w:rPr>
          <w:rFonts w:ascii="Times New Roman" w:eastAsia="Trebuchet MS" w:hAnsi="Times New Roman" w:cs="Times New Roman"/>
          <w:sz w:val="24"/>
          <w:szCs w:val="24"/>
        </w:rPr>
        <w:t xml:space="preserve"> formulados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alcanzable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asegurando</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lector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comprenda</w:t>
      </w:r>
      <w:proofErr w:type="spellEnd"/>
      <w:r w:rsidRPr="00FB799E">
        <w:rPr>
          <w:rFonts w:ascii="Times New Roman" w:eastAsia="Trebuchet MS" w:hAnsi="Times New Roman" w:cs="Times New Roman"/>
          <w:sz w:val="24"/>
          <w:szCs w:val="24"/>
        </w:rPr>
        <w:t xml:space="preserve"> completamente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alcance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cubrirá</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evaluará</w:t>
      </w:r>
      <w:proofErr w:type="spellEnd"/>
      <w:r w:rsidRPr="00FB799E">
        <w:rPr>
          <w:rFonts w:ascii="Times New Roman" w:eastAsia="Trebuchet MS" w:hAnsi="Times New Roman" w:cs="Times New Roman"/>
          <w:sz w:val="24"/>
          <w:szCs w:val="24"/>
        </w:rPr>
        <w:t>.</w:t>
      </w:r>
    </w:p>
    <w:p w14:paraId="1581C9E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p>
    <w:p w14:paraId="2F2B244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r w:rsidRPr="00FB799E">
        <w:rPr>
          <w:rFonts w:ascii="Times New Roman" w:eastAsia="Trebuchet MS" w:hAnsi="Times New Roman" w:cs="Times New Roman"/>
          <w:b/>
          <w:sz w:val="24"/>
          <w:szCs w:val="24"/>
        </w:rPr>
        <w:t>2 MARCO TEÓRICO</w:t>
      </w:r>
    </w:p>
    <w:p w14:paraId="251B28E2"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sz w:val="24"/>
          <w:szCs w:val="24"/>
        </w:rPr>
      </w:pPr>
    </w:p>
    <w:p w14:paraId="1DFC3A53"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El marco teórico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análisis</w:t>
      </w:r>
      <w:proofErr w:type="spellEnd"/>
      <w:r w:rsidRPr="00FB799E">
        <w:rPr>
          <w:rFonts w:ascii="Times New Roman" w:eastAsia="Trebuchet MS" w:hAnsi="Times New Roman" w:cs="Times New Roman"/>
          <w:sz w:val="24"/>
          <w:szCs w:val="24"/>
        </w:rPr>
        <w:t xml:space="preserve"> crítico y organizado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relevante al tema, proporcionando una </w:t>
      </w:r>
      <w:proofErr w:type="spellStart"/>
      <w:r w:rsidRPr="00FB799E">
        <w:rPr>
          <w:rFonts w:ascii="Times New Roman" w:eastAsia="Trebuchet MS" w:hAnsi="Times New Roman" w:cs="Times New Roman"/>
          <w:sz w:val="24"/>
          <w:szCs w:val="24"/>
        </w:rPr>
        <w:t>contextualización</w:t>
      </w:r>
      <w:proofErr w:type="spellEnd"/>
      <w:r w:rsidRPr="00FB799E">
        <w:rPr>
          <w:rFonts w:ascii="Times New Roman" w:eastAsia="Trebuchet MS" w:hAnsi="Times New Roman" w:cs="Times New Roman"/>
          <w:sz w:val="24"/>
          <w:szCs w:val="24"/>
        </w:rPr>
        <w:t xml:space="preserve"> teórica y </w:t>
      </w:r>
      <w:proofErr w:type="spellStart"/>
      <w:r w:rsidRPr="00FB799E">
        <w:rPr>
          <w:rFonts w:ascii="Times New Roman" w:eastAsia="Trebuchet MS" w:hAnsi="Times New Roman" w:cs="Times New Roman"/>
          <w:sz w:val="24"/>
          <w:szCs w:val="24"/>
        </w:rPr>
        <w:t>definiendo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w:t>
      </w:r>
      <w:proofErr w:type="gramStart"/>
      <w:r w:rsidRPr="00FB799E">
        <w:rPr>
          <w:rFonts w:ascii="Times New Roman" w:eastAsia="Trebuchet MS" w:hAnsi="Times New Roman" w:cs="Times New Roman"/>
          <w:sz w:val="24"/>
          <w:szCs w:val="24"/>
        </w:rPr>
        <w:t>conceptos clave</w:t>
      </w:r>
      <w:proofErr w:type="gram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Debe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contener</w:t>
      </w:r>
      <w:proofErr w:type="spellEnd"/>
      <w:r w:rsidRPr="00FB799E">
        <w:rPr>
          <w:rFonts w:ascii="Times New Roman" w:eastAsia="Trebuchet MS" w:hAnsi="Times New Roman" w:cs="Times New Roman"/>
          <w:sz w:val="24"/>
          <w:szCs w:val="24"/>
        </w:rPr>
        <w:t xml:space="preserve">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integral </w:t>
      </w:r>
      <w:proofErr w:type="spellStart"/>
      <w:r w:rsidRPr="00FB799E">
        <w:rPr>
          <w:rFonts w:ascii="Times New Roman" w:eastAsia="Trebuchet MS" w:hAnsi="Times New Roman" w:cs="Times New Roman"/>
          <w:sz w:val="24"/>
          <w:szCs w:val="24"/>
        </w:rPr>
        <w:t>teorías</w:t>
      </w:r>
      <w:proofErr w:type="spellEnd"/>
      <w:r w:rsidRPr="00FB799E">
        <w:rPr>
          <w:rFonts w:ascii="Times New Roman" w:eastAsia="Trebuchet MS" w:hAnsi="Times New Roman" w:cs="Times New Roman"/>
          <w:sz w:val="24"/>
          <w:szCs w:val="24"/>
        </w:rPr>
        <w:t xml:space="preserve">, modelos e </w:t>
      </w:r>
      <w:proofErr w:type="spellStart"/>
      <w:r w:rsidRPr="00FB799E">
        <w:rPr>
          <w:rFonts w:ascii="Times New Roman" w:eastAsia="Trebuchet MS" w:hAnsi="Times New Roman" w:cs="Times New Roman"/>
          <w:sz w:val="24"/>
          <w:szCs w:val="24"/>
        </w:rPr>
        <w:t>investigaciones</w:t>
      </w:r>
      <w:proofErr w:type="spellEnd"/>
      <w:r w:rsidRPr="00FB799E">
        <w:rPr>
          <w:rFonts w:ascii="Times New Roman" w:eastAsia="Trebuchet MS" w:hAnsi="Times New Roman" w:cs="Times New Roman"/>
          <w:sz w:val="24"/>
          <w:szCs w:val="24"/>
        </w:rPr>
        <w:t xml:space="preserve"> previas, identificando </w:t>
      </w:r>
      <w:proofErr w:type="spellStart"/>
      <w:r w:rsidRPr="00FB799E">
        <w:rPr>
          <w:rFonts w:ascii="Times New Roman" w:eastAsia="Trebuchet MS" w:hAnsi="Times New Roman" w:cs="Times New Roman"/>
          <w:sz w:val="24"/>
          <w:szCs w:val="24"/>
        </w:rPr>
        <w:t>vacíos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contradicciones</w:t>
      </w:r>
      <w:proofErr w:type="spellEnd"/>
      <w:r w:rsidRPr="00FB799E">
        <w:rPr>
          <w:rFonts w:ascii="Times New Roman" w:eastAsia="Trebuchet MS" w:hAnsi="Times New Roman" w:cs="Times New Roman"/>
          <w:sz w:val="24"/>
          <w:szCs w:val="24"/>
        </w:rPr>
        <w:t xml:space="preserve"> y consensos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que </w:t>
      </w:r>
      <w:proofErr w:type="spellStart"/>
      <w:r w:rsidRPr="00FB799E">
        <w:rPr>
          <w:rFonts w:ascii="Times New Roman" w:eastAsia="Trebuchet MS" w:hAnsi="Times New Roman" w:cs="Times New Roman"/>
          <w:sz w:val="24"/>
          <w:szCs w:val="24"/>
        </w:rPr>
        <w:t>sean</w:t>
      </w:r>
      <w:proofErr w:type="spellEnd"/>
      <w:r w:rsidRPr="00FB799E">
        <w:rPr>
          <w:rFonts w:ascii="Times New Roman" w:eastAsia="Trebuchet MS" w:hAnsi="Times New Roman" w:cs="Times New Roman"/>
          <w:sz w:val="24"/>
          <w:szCs w:val="24"/>
        </w:rPr>
        <w:t xml:space="preserve"> importantes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enfoque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desarrolla</w:t>
      </w:r>
      <w:proofErr w:type="spellEnd"/>
      <w:r w:rsidRPr="00FB799E">
        <w:rPr>
          <w:rFonts w:ascii="Times New Roman" w:eastAsia="Trebuchet MS" w:hAnsi="Times New Roman" w:cs="Times New Roman"/>
          <w:sz w:val="24"/>
          <w:szCs w:val="24"/>
        </w:rPr>
        <w:t>.</w:t>
      </w:r>
    </w:p>
    <w:p w14:paraId="70563BEB"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745A84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2.1 título de las figuras (cuadros, tablas, etc.)</w:t>
      </w:r>
    </w:p>
    <w:p w14:paraId="06564441"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6852085"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pt-PT"/>
        </w:rPr>
      </w:pPr>
      <w:r w:rsidRPr="00FB799E">
        <w:rPr>
          <w:rFonts w:ascii="Times New Roman" w:eastAsia="Times New Roman" w:hAnsi="Times New Roman" w:cs="Times New Roman"/>
          <w:sz w:val="24"/>
          <w:szCs w:val="24"/>
          <w:lang w:val="pt-PT"/>
        </w:rPr>
        <w:t xml:space="preserve">El título de la figura expone de manera concisa pero discursiva el contenido de la imagen. La fuente del título debe ser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con un espaciado de 1,0, centrado. Cada figura debe ser numerada con números arábigos secuenciales dentro del texto en su totalidad, precedida por la palabra "Figura". Por ejemplo: Figura 1, Figura 2, Figura 3, y así sucesivamente. La fuente de la cita debe ser simple, situada debajo de la figura centralizada, utilizando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w:t>
      </w:r>
    </w:p>
    <w:p w14:paraId="2C3D5C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imes New Roman" w:hAnsi="Times New Roman" w:cs="Times New Roman"/>
          <w:sz w:val="24"/>
          <w:szCs w:val="24"/>
          <w:lang w:val="pt-PT"/>
        </w:rPr>
        <w:t xml:space="preserve"> </w:t>
      </w:r>
      <w:r w:rsidRPr="00FB799E">
        <w:rPr>
          <w:rFonts w:ascii="Times New Roman" w:eastAsia="Trebuchet MS" w:hAnsi="Times New Roman" w:cs="Times New Roman"/>
          <w:sz w:val="24"/>
          <w:szCs w:val="24"/>
          <w:lang w:val="pt-PT"/>
        </w:rPr>
        <w:t>Por ejemplo, figura:</w:t>
      </w:r>
    </w:p>
    <w:p w14:paraId="49226B9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Arial MT" w:hAnsi="Times New Roman" w:cs="Times New Roman"/>
          <w:sz w:val="20"/>
          <w:szCs w:val="24"/>
          <w:lang w:val="pt-PT"/>
        </w:rPr>
      </w:pPr>
    </w:p>
    <w:p w14:paraId="770085F7" w14:textId="4BC6188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lastRenderedPageBreak/>
        <w:t>Figura 1. Mapa de la ciudad de São Paulo</w:t>
      </w:r>
      <w:r w:rsidR="00FA3031">
        <w:rPr>
          <w:rFonts w:ascii="Times New Roman" w:eastAsia="Arial MT" w:hAnsi="Times New Roman" w:cs="Times New Roman"/>
          <w:sz w:val="20"/>
          <w:szCs w:val="24"/>
          <w:lang w:val="pt-PT"/>
        </w:rPr>
        <w:t>.</w:t>
      </w:r>
    </w:p>
    <w:p w14:paraId="6A203E01"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Pr>
          <w:noProof/>
        </w:rPr>
        <w:drawing>
          <wp:inline distT="0" distB="0" distL="0" distR="0" wp14:anchorId="7EBA4BC5" wp14:editId="4BF9CC56">
            <wp:extent cx="4152381" cy="2685714"/>
            <wp:effectExtent l="0" t="0" r="635"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71F78E24" w14:textId="09A7E23D"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antiguo mapa de SP:</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1954</w:t>
      </w:r>
      <w:r w:rsidR="00FA3031">
        <w:rPr>
          <w:rFonts w:ascii="Times New Roman" w:eastAsia="Arial MT" w:hAnsi="Times New Roman" w:cs="Times New Roman"/>
          <w:spacing w:val="-2"/>
          <w:sz w:val="20"/>
          <w:szCs w:val="24"/>
          <w:lang w:val="pt-PT"/>
        </w:rPr>
        <w:t>.</w:t>
      </w:r>
    </w:p>
    <w:p w14:paraId="4114FCD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5D35281C" w14:textId="089F06EB"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Tabla 1. Lista parcial de subdivisiones implementadas por Companhia City hasta 1951 en la ciudad y São</w:t>
      </w:r>
      <w:r w:rsidR="00FA3031">
        <w:rPr>
          <w:rFonts w:ascii="Times New Roman" w:eastAsia="Arial MT" w:hAnsi="Times New Roman" w:cs="Times New Roman"/>
          <w:sz w:val="20"/>
          <w:szCs w:val="24"/>
          <w:lang w:val="pt-PT"/>
        </w:rPr>
        <w:t>.</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2"/>
        <w:gridCol w:w="1032"/>
        <w:gridCol w:w="1080"/>
      </w:tblGrid>
      <w:tr w:rsidR="008006FE" w:rsidRPr="00FB799E" w14:paraId="1825D586" w14:textId="77777777" w:rsidTr="00FA3031">
        <w:trPr>
          <w:trHeight w:val="20"/>
          <w:jc w:val="center"/>
        </w:trPr>
        <w:tc>
          <w:tcPr>
            <w:tcW w:w="1277" w:type="dxa"/>
            <w:tcBorders>
              <w:top w:val="single" w:sz="4" w:space="0" w:color="auto"/>
              <w:left w:val="nil"/>
            </w:tcBorders>
          </w:tcPr>
          <w:p w14:paraId="5B50B01C" w14:textId="77777777" w:rsidR="008006FE" w:rsidRPr="00FB799E" w:rsidRDefault="008006FE" w:rsidP="00851BC0">
            <w:pPr>
              <w:spacing w:after="0" w:line="240" w:lineRule="auto"/>
              <w:ind w:left="3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position w:val="-8"/>
                <w:sz w:val="20"/>
                <w:szCs w:val="20"/>
                <w:lang w:val="pt-PT"/>
              </w:rPr>
              <w:t>N</w:t>
            </w:r>
            <w:r w:rsidRPr="00FB799E">
              <w:rPr>
                <w:rFonts w:ascii="Times New Roman" w:eastAsia="Arial MT" w:hAnsi="Times New Roman" w:cs="Times New Roman"/>
                <w:spacing w:val="-5"/>
                <w:sz w:val="20"/>
                <w:szCs w:val="20"/>
                <w:lang w:val="pt-PT"/>
              </w:rPr>
              <w:t>o</w:t>
            </w:r>
          </w:p>
        </w:tc>
        <w:tc>
          <w:tcPr>
            <w:tcW w:w="2692" w:type="dxa"/>
            <w:tcBorders>
              <w:top w:val="single" w:sz="4" w:space="0" w:color="auto"/>
            </w:tcBorders>
          </w:tcPr>
          <w:p w14:paraId="4180F844"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Nombre del barrio</w:t>
            </w:r>
          </w:p>
        </w:tc>
        <w:tc>
          <w:tcPr>
            <w:tcW w:w="1032" w:type="dxa"/>
            <w:tcBorders>
              <w:top w:val="single" w:sz="4" w:space="0" w:color="auto"/>
            </w:tcBorders>
          </w:tcPr>
          <w:p w14:paraId="0BC1173B" w14:textId="77777777" w:rsidR="008006FE" w:rsidRPr="00FB799E" w:rsidRDefault="008006FE" w:rsidP="00851BC0">
            <w:pPr>
              <w:spacing w:after="0" w:line="240" w:lineRule="auto"/>
              <w:ind w:left="12" w:right="8"/>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Área</w:t>
            </w:r>
            <w:r w:rsidRPr="00FB799E">
              <w:rPr>
                <w:rFonts w:ascii="Times New Roman" w:eastAsia="Arial MT" w:hAnsi="Times New Roman" w:cs="Times New Roman"/>
                <w:spacing w:val="-2"/>
                <w:sz w:val="20"/>
                <w:szCs w:val="20"/>
                <w:lang w:val="pt-PT"/>
              </w:rPr>
              <w:t xml:space="preserve"> </w:t>
            </w:r>
            <w:r w:rsidRPr="00FB799E">
              <w:rPr>
                <w:rFonts w:ascii="Times New Roman" w:eastAsia="Arial MT" w:hAnsi="Times New Roman" w:cs="Times New Roman"/>
                <w:spacing w:val="-4"/>
                <w:sz w:val="20"/>
                <w:szCs w:val="20"/>
                <w:lang w:val="pt-PT"/>
              </w:rPr>
              <w:t>(m</w:t>
            </w:r>
            <w:r w:rsidRPr="00FB799E">
              <w:rPr>
                <w:rFonts w:ascii="Times New Roman" w:eastAsia="Arial MT" w:hAnsi="Times New Roman" w:cs="Times New Roman"/>
                <w:spacing w:val="-4"/>
                <w:sz w:val="20"/>
                <w:szCs w:val="20"/>
                <w:vertAlign w:val="superscript"/>
                <w:lang w:val="pt-PT"/>
              </w:rPr>
              <w:t>2</w:t>
            </w:r>
            <w:r w:rsidRPr="00FB799E">
              <w:rPr>
                <w:rFonts w:ascii="Times New Roman" w:eastAsia="Arial MT" w:hAnsi="Times New Roman" w:cs="Times New Roman"/>
                <w:spacing w:val="-4"/>
                <w:sz w:val="20"/>
                <w:szCs w:val="20"/>
                <w:lang w:val="pt-PT"/>
              </w:rPr>
              <w:t>)</w:t>
            </w:r>
          </w:p>
        </w:tc>
        <w:tc>
          <w:tcPr>
            <w:tcW w:w="1080" w:type="dxa"/>
            <w:tcBorders>
              <w:top w:val="single" w:sz="4" w:space="0" w:color="auto"/>
              <w:right w:val="nil"/>
            </w:tcBorders>
          </w:tcPr>
          <w:p w14:paraId="09A4F3B3"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sz w:val="20"/>
                <w:szCs w:val="20"/>
                <w:lang w:val="pt-PT"/>
              </w:rPr>
              <w:t>Año</w:t>
            </w:r>
          </w:p>
        </w:tc>
      </w:tr>
      <w:tr w:rsidR="008006FE" w:rsidRPr="00FB799E" w14:paraId="2CB1E86C" w14:textId="77777777" w:rsidTr="00851BC0">
        <w:trPr>
          <w:trHeight w:val="20"/>
          <w:jc w:val="center"/>
        </w:trPr>
        <w:tc>
          <w:tcPr>
            <w:tcW w:w="1277" w:type="dxa"/>
            <w:tcBorders>
              <w:left w:val="nil"/>
            </w:tcBorders>
          </w:tcPr>
          <w:p w14:paraId="7E7D31B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1</w:t>
            </w:r>
          </w:p>
        </w:tc>
        <w:tc>
          <w:tcPr>
            <w:tcW w:w="2692" w:type="dxa"/>
          </w:tcPr>
          <w:p w14:paraId="23E86676"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Jardín América</w:t>
            </w:r>
          </w:p>
        </w:tc>
        <w:tc>
          <w:tcPr>
            <w:tcW w:w="1032" w:type="dxa"/>
          </w:tcPr>
          <w:p w14:paraId="25AF8CD1"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1.091.118</w:t>
            </w:r>
          </w:p>
        </w:tc>
        <w:tc>
          <w:tcPr>
            <w:tcW w:w="1080" w:type="dxa"/>
            <w:tcBorders>
              <w:right w:val="nil"/>
            </w:tcBorders>
          </w:tcPr>
          <w:p w14:paraId="5ABA007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1915</w:t>
            </w:r>
          </w:p>
        </w:tc>
      </w:tr>
      <w:tr w:rsidR="008006FE" w:rsidRPr="00FB799E" w14:paraId="44443B67" w14:textId="77777777" w:rsidTr="00851BC0">
        <w:trPr>
          <w:trHeight w:val="20"/>
          <w:jc w:val="center"/>
        </w:trPr>
        <w:tc>
          <w:tcPr>
            <w:tcW w:w="1277" w:type="dxa"/>
            <w:tcBorders>
              <w:left w:val="nil"/>
            </w:tcBorders>
          </w:tcPr>
          <w:p w14:paraId="402E3A5F"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2</w:t>
            </w:r>
          </w:p>
        </w:tc>
        <w:tc>
          <w:tcPr>
            <w:tcW w:w="2692" w:type="dxa"/>
          </w:tcPr>
          <w:p w14:paraId="48821EC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Anhangabaú</w:t>
            </w:r>
          </w:p>
        </w:tc>
        <w:tc>
          <w:tcPr>
            <w:tcW w:w="1032" w:type="dxa"/>
          </w:tcPr>
          <w:p w14:paraId="42E2E6EC" w14:textId="77777777" w:rsidR="008006FE" w:rsidRPr="00FB799E" w:rsidRDefault="008006FE" w:rsidP="00851BC0">
            <w:pPr>
              <w:spacing w:after="0" w:line="240" w:lineRule="auto"/>
              <w:ind w:left="12" w:right="10"/>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170.849</w:t>
            </w:r>
          </w:p>
        </w:tc>
        <w:tc>
          <w:tcPr>
            <w:tcW w:w="1080" w:type="dxa"/>
            <w:tcBorders>
              <w:right w:val="nil"/>
            </w:tcBorders>
          </w:tcPr>
          <w:p w14:paraId="15C1BB89" w14:textId="15960051"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1917</w:t>
            </w:r>
          </w:p>
        </w:tc>
      </w:tr>
      <w:tr w:rsidR="008006FE" w:rsidRPr="00FB799E" w14:paraId="18C92EE8" w14:textId="77777777" w:rsidTr="00851BC0">
        <w:trPr>
          <w:trHeight w:val="20"/>
          <w:jc w:val="center"/>
        </w:trPr>
        <w:tc>
          <w:tcPr>
            <w:tcW w:w="1277" w:type="dxa"/>
            <w:tcBorders>
              <w:left w:val="nil"/>
            </w:tcBorders>
          </w:tcPr>
          <w:p w14:paraId="08A7C6F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3</w:t>
            </w:r>
          </w:p>
        </w:tc>
        <w:tc>
          <w:tcPr>
            <w:tcW w:w="2692" w:type="dxa"/>
          </w:tcPr>
          <w:p w14:paraId="2787F44D"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Butantán</w:t>
            </w:r>
          </w:p>
        </w:tc>
        <w:tc>
          <w:tcPr>
            <w:tcW w:w="1032" w:type="dxa"/>
          </w:tcPr>
          <w:p w14:paraId="25B40544" w14:textId="77777777" w:rsidR="008006FE" w:rsidRPr="00FB799E" w:rsidRDefault="008006FE" w:rsidP="00851BC0">
            <w:pPr>
              <w:spacing w:after="0" w:line="240" w:lineRule="auto"/>
              <w:ind w:left="12" w:right="6"/>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2.341.379</w:t>
            </w:r>
          </w:p>
        </w:tc>
        <w:tc>
          <w:tcPr>
            <w:tcW w:w="1080" w:type="dxa"/>
            <w:tcBorders>
              <w:right w:val="nil"/>
            </w:tcBorders>
          </w:tcPr>
          <w:p w14:paraId="063ACCA3" w14:textId="52C238F8"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1918</w:t>
            </w:r>
          </w:p>
        </w:tc>
      </w:tr>
      <w:tr w:rsidR="008006FE" w:rsidRPr="00FB799E" w14:paraId="2E4F73FA" w14:textId="77777777" w:rsidTr="00851BC0">
        <w:trPr>
          <w:trHeight w:val="20"/>
          <w:jc w:val="center"/>
        </w:trPr>
        <w:tc>
          <w:tcPr>
            <w:tcW w:w="1277" w:type="dxa"/>
            <w:tcBorders>
              <w:left w:val="nil"/>
            </w:tcBorders>
          </w:tcPr>
          <w:p w14:paraId="79193BC4"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4</w:t>
            </w:r>
          </w:p>
        </w:tc>
        <w:tc>
          <w:tcPr>
            <w:tcW w:w="2692" w:type="dxa"/>
          </w:tcPr>
          <w:p w14:paraId="5816C4F7"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da Lapa y Bela Aliança</w:t>
            </w:r>
          </w:p>
        </w:tc>
        <w:tc>
          <w:tcPr>
            <w:tcW w:w="1032" w:type="dxa"/>
          </w:tcPr>
          <w:p w14:paraId="7C8F0DD2"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2.126.643</w:t>
            </w:r>
          </w:p>
        </w:tc>
        <w:tc>
          <w:tcPr>
            <w:tcW w:w="1080" w:type="dxa"/>
            <w:tcBorders>
              <w:right w:val="nil"/>
            </w:tcBorders>
          </w:tcPr>
          <w:p w14:paraId="1712262E"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1921</w:t>
            </w:r>
          </w:p>
        </w:tc>
      </w:tr>
      <w:tr w:rsidR="008006FE" w:rsidRPr="00FB799E" w14:paraId="3A08E63A" w14:textId="77777777" w:rsidTr="00851BC0">
        <w:trPr>
          <w:trHeight w:val="20"/>
          <w:jc w:val="center"/>
        </w:trPr>
        <w:tc>
          <w:tcPr>
            <w:tcW w:w="1277" w:type="dxa"/>
            <w:tcBorders>
              <w:left w:val="nil"/>
            </w:tcBorders>
          </w:tcPr>
          <w:p w14:paraId="3920F950"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5</w:t>
            </w:r>
          </w:p>
        </w:tc>
        <w:tc>
          <w:tcPr>
            <w:tcW w:w="2692" w:type="dxa"/>
          </w:tcPr>
          <w:p w14:paraId="4109547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Pacaembu</w:t>
            </w:r>
          </w:p>
        </w:tc>
        <w:tc>
          <w:tcPr>
            <w:tcW w:w="1032" w:type="dxa"/>
          </w:tcPr>
          <w:p w14:paraId="1DF95FD9"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998.130</w:t>
            </w:r>
          </w:p>
        </w:tc>
        <w:tc>
          <w:tcPr>
            <w:tcW w:w="1080" w:type="dxa"/>
            <w:tcBorders>
              <w:right w:val="nil"/>
            </w:tcBorders>
          </w:tcPr>
          <w:p w14:paraId="02DED7C9"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5A926433" w14:textId="77777777" w:rsidTr="00851BC0">
        <w:trPr>
          <w:trHeight w:val="20"/>
          <w:jc w:val="center"/>
        </w:trPr>
        <w:tc>
          <w:tcPr>
            <w:tcW w:w="1277" w:type="dxa"/>
            <w:tcBorders>
              <w:left w:val="nil"/>
            </w:tcBorders>
          </w:tcPr>
          <w:p w14:paraId="02751F5C"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6</w:t>
            </w:r>
          </w:p>
        </w:tc>
        <w:tc>
          <w:tcPr>
            <w:tcW w:w="2692" w:type="dxa"/>
          </w:tcPr>
          <w:p w14:paraId="6240C03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de Pinheiros</w:t>
            </w:r>
          </w:p>
        </w:tc>
        <w:tc>
          <w:tcPr>
            <w:tcW w:w="1032" w:type="dxa"/>
          </w:tcPr>
          <w:p w14:paraId="691A2BB6"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3.669.410</w:t>
            </w:r>
          </w:p>
        </w:tc>
        <w:tc>
          <w:tcPr>
            <w:tcW w:w="1080" w:type="dxa"/>
            <w:tcBorders>
              <w:right w:val="nil"/>
            </w:tcBorders>
          </w:tcPr>
          <w:p w14:paraId="2C0BC507"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66F98AAE" w14:textId="77777777" w:rsidTr="00851BC0">
        <w:trPr>
          <w:trHeight w:val="20"/>
          <w:jc w:val="center"/>
        </w:trPr>
        <w:tc>
          <w:tcPr>
            <w:tcW w:w="1277" w:type="dxa"/>
            <w:tcBorders>
              <w:left w:val="nil"/>
            </w:tcBorders>
          </w:tcPr>
          <w:p w14:paraId="3D1ADD6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7</w:t>
            </w:r>
          </w:p>
        </w:tc>
        <w:tc>
          <w:tcPr>
            <w:tcW w:w="2692" w:type="dxa"/>
          </w:tcPr>
          <w:p w14:paraId="4AABBECF"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América</w:t>
            </w:r>
          </w:p>
        </w:tc>
        <w:tc>
          <w:tcPr>
            <w:tcW w:w="1032" w:type="dxa"/>
          </w:tcPr>
          <w:p w14:paraId="39C3EC9B"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186.200</w:t>
            </w:r>
          </w:p>
        </w:tc>
        <w:tc>
          <w:tcPr>
            <w:tcW w:w="1080" w:type="dxa"/>
            <w:tcBorders>
              <w:right w:val="nil"/>
            </w:tcBorders>
          </w:tcPr>
          <w:p w14:paraId="2C58D53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r w:rsidR="008006FE" w:rsidRPr="00FB799E" w14:paraId="46DF469C" w14:textId="77777777" w:rsidTr="00851BC0">
        <w:trPr>
          <w:trHeight w:val="20"/>
          <w:jc w:val="center"/>
        </w:trPr>
        <w:tc>
          <w:tcPr>
            <w:tcW w:w="1277" w:type="dxa"/>
            <w:tcBorders>
              <w:left w:val="nil"/>
            </w:tcBorders>
          </w:tcPr>
          <w:p w14:paraId="0E4A2947"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8</w:t>
            </w:r>
          </w:p>
        </w:tc>
        <w:tc>
          <w:tcPr>
            <w:tcW w:w="2692" w:type="dxa"/>
          </w:tcPr>
          <w:p w14:paraId="4E1E4A21"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Nova Tupi</w:t>
            </w:r>
          </w:p>
        </w:tc>
        <w:tc>
          <w:tcPr>
            <w:tcW w:w="1032" w:type="dxa"/>
          </w:tcPr>
          <w:p w14:paraId="7B0EBCCF"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180.000</w:t>
            </w:r>
          </w:p>
        </w:tc>
        <w:tc>
          <w:tcPr>
            <w:tcW w:w="1080" w:type="dxa"/>
            <w:tcBorders>
              <w:right w:val="nil"/>
            </w:tcBorders>
          </w:tcPr>
          <w:p w14:paraId="7F6E55D2"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bl>
    <w:p w14:paraId="7EA4A91B" w14:textId="77777777" w:rsidR="008006FE" w:rsidRPr="00FB799E" w:rsidRDefault="008006FE" w:rsidP="008006FE">
      <w:pPr>
        <w:widowControl w:val="0"/>
        <w:suppressAutoHyphens w:val="0"/>
        <w:autoSpaceDE w:val="0"/>
        <w:autoSpaceDN w:val="0"/>
        <w:spacing w:after="0" w:line="240" w:lineRule="auto"/>
        <w:ind w:right="133"/>
        <w:jc w:val="center"/>
        <w:rPr>
          <w:rFonts w:ascii="Times New Roman" w:eastAsia="Arial MT" w:hAnsi="Times New Roman" w:cs="Times New Roman"/>
          <w:spacing w:val="-2"/>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Arquivo</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da</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companhia city,</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sem</w:t>
      </w:r>
      <w:r w:rsidRPr="00FB799E">
        <w:rPr>
          <w:rFonts w:ascii="Times New Roman" w:eastAsia="Arial MT" w:hAnsi="Times New Roman" w:cs="Times New Roman"/>
          <w:sz w:val="20"/>
          <w:szCs w:val="24"/>
          <w:lang w:val="pt-PT"/>
        </w:rPr>
        <w:t xml:space="preserve"> </w:t>
      </w:r>
      <w:r w:rsidRPr="00FB799E">
        <w:rPr>
          <w:rFonts w:ascii="Times New Roman" w:eastAsia="Arial MT" w:hAnsi="Times New Roman" w:cs="Times New Roman"/>
          <w:spacing w:val="-2"/>
          <w:sz w:val="20"/>
          <w:szCs w:val="24"/>
          <w:lang w:val="pt-PT"/>
        </w:rPr>
        <w:t>data.</w:t>
      </w:r>
    </w:p>
    <w:p w14:paraId="0DF87A3B" w14:textId="77777777" w:rsidR="008006FE" w:rsidRPr="00FB799E" w:rsidRDefault="008006FE" w:rsidP="008006FE">
      <w:pPr>
        <w:suppressAutoHyphens w:val="0"/>
        <w:spacing w:after="0" w:line="360" w:lineRule="auto"/>
        <w:rPr>
          <w:rFonts w:ascii="Times New Roman" w:eastAsia="Arial MT" w:hAnsi="Times New Roman" w:cs="Times New Roman"/>
          <w:spacing w:val="-2"/>
          <w:sz w:val="20"/>
          <w:szCs w:val="24"/>
          <w:lang w:val="pt-PT"/>
        </w:rPr>
      </w:pPr>
    </w:p>
    <w:p w14:paraId="1075E202" w14:textId="57D92728"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sz w:val="16"/>
          <w:szCs w:val="24"/>
          <w:lang w:val="pt-PT"/>
        </w:rPr>
      </w:pPr>
      <w:r w:rsidRPr="00FB799E">
        <w:rPr>
          <w:rFonts w:ascii="Times New Roman" w:eastAsia="Arial MT" w:hAnsi="Times New Roman" w:cs="Times New Roman"/>
          <w:bCs/>
          <w:spacing w:val="-2"/>
          <w:sz w:val="20"/>
          <w:szCs w:val="24"/>
          <w:lang w:val="pt-PT"/>
        </w:rPr>
        <w:t>Cuadro 1. Resultados</w:t>
      </w:r>
      <w:r w:rsidR="00FA3031">
        <w:rPr>
          <w:rFonts w:ascii="Times New Roman" w:eastAsia="Arial MT" w:hAnsi="Times New Roman" w:cs="Times New Roman"/>
          <w:bCs/>
          <w:spacing w:val="-2"/>
          <w:sz w:val="20"/>
          <w:szCs w:val="24"/>
          <w:lang w:val="pt-PT"/>
        </w:rPr>
        <w:t>.</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0"/>
      </w:tblGrid>
      <w:tr w:rsidR="008006FE" w:rsidRPr="00FB799E" w14:paraId="1D60E1F1" w14:textId="77777777" w:rsidTr="00851BC0">
        <w:trPr>
          <w:trHeight w:val="20"/>
          <w:jc w:val="center"/>
        </w:trPr>
        <w:tc>
          <w:tcPr>
            <w:tcW w:w="3256" w:type="dxa"/>
            <w:shd w:val="clear" w:color="auto" w:fill="auto"/>
          </w:tcPr>
          <w:p w14:paraId="156C1F8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RESULTADO</w:t>
            </w:r>
          </w:p>
        </w:tc>
        <w:tc>
          <w:tcPr>
            <w:tcW w:w="2830" w:type="dxa"/>
            <w:shd w:val="clear" w:color="auto" w:fill="auto"/>
          </w:tcPr>
          <w:p w14:paraId="7002256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CONCURSO</w:t>
            </w:r>
          </w:p>
        </w:tc>
      </w:tr>
      <w:tr w:rsidR="008006FE" w:rsidRPr="00FB799E" w14:paraId="4871224A" w14:textId="77777777" w:rsidTr="00851BC0">
        <w:trPr>
          <w:trHeight w:val="20"/>
          <w:jc w:val="center"/>
        </w:trPr>
        <w:tc>
          <w:tcPr>
            <w:tcW w:w="3256" w:type="dxa"/>
            <w:shd w:val="clear" w:color="auto" w:fill="auto"/>
          </w:tcPr>
          <w:p w14:paraId="28C89D04"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ausente</w:t>
            </w:r>
          </w:p>
          <w:p w14:paraId="333C5A5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concedidos</w:t>
            </w:r>
          </w:p>
        </w:tc>
        <w:tc>
          <w:tcPr>
            <w:tcW w:w="2830" w:type="dxa"/>
            <w:shd w:val="clear" w:color="auto" w:fill="auto"/>
          </w:tcPr>
          <w:p w14:paraId="2D62F58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20A7B5D3" w14:textId="77777777" w:rsidTr="00851BC0">
        <w:trPr>
          <w:trHeight w:val="20"/>
          <w:jc w:val="center"/>
        </w:trPr>
        <w:tc>
          <w:tcPr>
            <w:tcW w:w="3256" w:type="dxa"/>
            <w:shd w:val="clear" w:color="auto" w:fill="auto"/>
          </w:tcPr>
          <w:p w14:paraId="373D553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46FADAC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5EA4952D" w14:textId="77777777" w:rsidTr="00851BC0">
        <w:trPr>
          <w:trHeight w:val="20"/>
          <w:jc w:val="center"/>
        </w:trPr>
        <w:tc>
          <w:tcPr>
            <w:tcW w:w="3256" w:type="dxa"/>
            <w:shd w:val="clear" w:color="auto" w:fill="auto"/>
          </w:tcPr>
          <w:p w14:paraId="5CF7159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0E04866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3FA13893" w14:textId="77777777" w:rsidTr="00851BC0">
        <w:trPr>
          <w:trHeight w:val="20"/>
          <w:jc w:val="center"/>
        </w:trPr>
        <w:tc>
          <w:tcPr>
            <w:tcW w:w="3256" w:type="dxa"/>
            <w:shd w:val="clear" w:color="auto" w:fill="auto"/>
          </w:tcPr>
          <w:p w14:paraId="6AFBB9EF"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34 ausente</w:t>
            </w:r>
          </w:p>
          <w:p w14:paraId="5618F6D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39 concedidos</w:t>
            </w:r>
          </w:p>
          <w:p w14:paraId="16C1867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 rechazado – interpuso recurso de apelación y fue concedido</w:t>
            </w:r>
          </w:p>
        </w:tc>
        <w:tc>
          <w:tcPr>
            <w:tcW w:w="2830" w:type="dxa"/>
            <w:shd w:val="clear" w:color="auto" w:fill="auto"/>
          </w:tcPr>
          <w:p w14:paraId="19507B9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0558EF94" w14:textId="77777777" w:rsidTr="00851BC0">
        <w:trPr>
          <w:trHeight w:val="20"/>
          <w:jc w:val="center"/>
        </w:trPr>
        <w:tc>
          <w:tcPr>
            <w:tcW w:w="3256" w:type="dxa"/>
            <w:shd w:val="clear" w:color="auto" w:fill="auto"/>
          </w:tcPr>
          <w:p w14:paraId="27044382"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699E9F7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6D0FD475" w14:textId="77777777" w:rsidTr="00851BC0">
        <w:trPr>
          <w:trHeight w:val="20"/>
          <w:jc w:val="center"/>
        </w:trPr>
        <w:tc>
          <w:tcPr>
            <w:tcW w:w="3256" w:type="dxa"/>
            <w:shd w:val="clear" w:color="auto" w:fill="auto"/>
          </w:tcPr>
          <w:p w14:paraId="3FEBB597"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7 ausente</w:t>
            </w:r>
          </w:p>
          <w:p w14:paraId="50A23DDE"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10 concedidos</w:t>
            </w:r>
          </w:p>
        </w:tc>
        <w:tc>
          <w:tcPr>
            <w:tcW w:w="2830" w:type="dxa"/>
            <w:shd w:val="clear" w:color="auto" w:fill="auto"/>
          </w:tcPr>
          <w:p w14:paraId="7B2C499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bl>
    <w:p w14:paraId="13568C1C" w14:textId="40C015CE"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4"/>
          <w:szCs w:val="24"/>
          <w:lang w:val="pt-PT"/>
        </w:rPr>
      </w:pPr>
      <w:r w:rsidRPr="00FB799E">
        <w:rPr>
          <w:rFonts w:ascii="Times New Roman" w:eastAsia="Trebuchet MS" w:hAnsi="Times New Roman" w:cs="Times New Roman"/>
          <w:sz w:val="20"/>
          <w:szCs w:val="24"/>
          <w:lang w:val="pt-PT"/>
        </w:rPr>
        <w:t>Fuente: Elaboración propia</w:t>
      </w:r>
      <w:r w:rsidR="00FA3031">
        <w:rPr>
          <w:rFonts w:ascii="Times New Roman" w:eastAsia="Trebuchet MS" w:hAnsi="Times New Roman" w:cs="Times New Roman"/>
          <w:sz w:val="20"/>
          <w:szCs w:val="24"/>
          <w:lang w:val="pt-PT"/>
        </w:rPr>
        <w:t>.</w:t>
      </w:r>
    </w:p>
    <w:p w14:paraId="7A49CE8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7C8538B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Figuras censuradas (íntimas), conservar las rayas si así lo dice el autor. pero si no se lo puso en sus partes íntimas, guárdelo como ordenó. Sólo cuida la imagen del paciente.</w:t>
      </w:r>
    </w:p>
    <w:p w14:paraId="1DDE4B8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Las imágenes tomadas de personas también deberán tener rayas en el rostro, considerando la protección de la identidad con el respeto a la dignidad y la libertad individual.</w:t>
      </w:r>
    </w:p>
    <w:p w14:paraId="74055688" w14:textId="77777777" w:rsidR="008006FE" w:rsidRPr="00FB799E" w:rsidRDefault="008006FE" w:rsidP="008006FE">
      <w:pPr>
        <w:widowControl w:val="0"/>
        <w:suppressAutoHyphens w:val="0"/>
        <w:autoSpaceDE w:val="0"/>
        <w:autoSpaceDN w:val="0"/>
        <w:spacing w:after="0" w:line="360" w:lineRule="auto"/>
        <w:jc w:val="both"/>
        <w:rPr>
          <w:rFonts w:ascii="Times New Roman" w:eastAsia="Arial MT" w:hAnsi="Times New Roman" w:cs="Times New Roman"/>
          <w:sz w:val="24"/>
          <w:szCs w:val="24"/>
          <w:lang w:val="pt-PT"/>
        </w:rPr>
      </w:pPr>
    </w:p>
    <w:p w14:paraId="0BD59858" w14:textId="2411455F"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bookmarkStart w:id="1" w:name="_Hlk160023148"/>
      <w:bookmarkStart w:id="2" w:name="_Hlk160094829"/>
      <w:r w:rsidRPr="00FB799E">
        <w:rPr>
          <w:rFonts w:ascii="Times New Roman" w:eastAsia="Arial MT" w:hAnsi="Times New Roman" w:cs="Times New Roman"/>
          <w:sz w:val="20"/>
          <w:szCs w:val="24"/>
          <w:lang w:val="pt-PT"/>
        </w:rPr>
        <w:t>Figura 2. Personas trabajando</w:t>
      </w:r>
      <w:r w:rsidR="00FA3031">
        <w:rPr>
          <w:rFonts w:ascii="Times New Roman" w:eastAsia="Arial MT" w:hAnsi="Times New Roman" w:cs="Times New Roman"/>
          <w:sz w:val="20"/>
          <w:szCs w:val="24"/>
          <w:lang w:val="pt-PT"/>
        </w:rPr>
        <w:t>.</w:t>
      </w:r>
    </w:p>
    <w:bookmarkEnd w:id="1"/>
    <w:p w14:paraId="1C42220A"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0"/>
          <w:szCs w:val="24"/>
          <w:lang w:val="pt-PT"/>
        </w:rPr>
      </w:pPr>
      <w:r>
        <w:rPr>
          <w:noProof/>
        </w:rPr>
        <w:drawing>
          <wp:inline distT="0" distB="0" distL="0" distR="0" wp14:anchorId="4920DE2D" wp14:editId="0CF84383">
            <wp:extent cx="3952381" cy="254285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p w14:paraId="3020AAB5"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Fuente: Elaboración propia.</w:t>
      </w:r>
    </w:p>
    <w:bookmarkEnd w:id="2"/>
    <w:p w14:paraId="7041A9C2"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221A66A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2.2 Subtítulo de la sección</w:t>
      </w:r>
    </w:p>
    <w:p w14:paraId="69E19D3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0F5A155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títulos deben estar en mayúsculas,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0DF063F9"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subtítulos deben estar en mayúsculas, no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5A380CF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Siguiendo el ejemplo:</w:t>
      </w:r>
    </w:p>
    <w:p w14:paraId="33573554" w14:textId="77777777" w:rsidR="008006FE" w:rsidRPr="00FB799E" w:rsidRDefault="008006FE" w:rsidP="008006FE">
      <w:pPr>
        <w:widowControl w:val="0"/>
        <w:suppressAutoHyphens w:val="0"/>
        <w:autoSpaceDE w:val="0"/>
        <w:autoSpaceDN w:val="0"/>
        <w:spacing w:after="160" w:line="259" w:lineRule="auto"/>
        <w:rPr>
          <w:rFonts w:ascii="Times New Roman" w:eastAsia="Trebuchet MS" w:hAnsi="Times New Roman" w:cs="Times New Roman"/>
          <w:sz w:val="20"/>
          <w:szCs w:val="24"/>
          <w:lang w:val="pt-PT"/>
        </w:rPr>
      </w:pPr>
    </w:p>
    <w:p w14:paraId="33A5B52D" w14:textId="459F1691"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pt-PT"/>
        </w:rPr>
      </w:pPr>
      <w:r w:rsidRPr="00FB799E">
        <w:rPr>
          <w:rFonts w:ascii="Times New Roman" w:eastAsia="Trebuchet MS" w:hAnsi="Times New Roman" w:cs="Times New Roman"/>
          <w:sz w:val="20"/>
          <w:szCs w:val="24"/>
          <w:lang w:val="pt-PT"/>
        </w:rPr>
        <w:t>Tabla 2. Secuencia de formación de títulos</w:t>
      </w:r>
      <w:r w:rsidR="00FA3031">
        <w:rPr>
          <w:rFonts w:ascii="Times New Roman" w:eastAsia="Trebuchet MS" w:hAnsi="Times New Roman" w:cs="Times New Roman"/>
          <w:sz w:val="20"/>
          <w:szCs w:val="24"/>
          <w:lang w:val="pt-PT"/>
        </w:rPr>
        <w:t>.</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8006FE" w:rsidRPr="00FB799E" w14:paraId="652DC4B7" w14:textId="77777777" w:rsidTr="00851BC0">
        <w:trPr>
          <w:jc w:val="center"/>
        </w:trPr>
        <w:tc>
          <w:tcPr>
            <w:tcW w:w="4355" w:type="dxa"/>
            <w:tcBorders>
              <w:top w:val="single" w:sz="4" w:space="0" w:color="auto"/>
              <w:bottom w:val="single" w:sz="4" w:space="0" w:color="auto"/>
            </w:tcBorders>
            <w:shd w:val="clear" w:color="auto" w:fill="auto"/>
            <w:vAlign w:val="bottom"/>
          </w:tcPr>
          <w:p w14:paraId="77245B22"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14:paraId="48C914BF"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Formato</w:t>
            </w:r>
          </w:p>
        </w:tc>
      </w:tr>
      <w:tr w:rsidR="008006FE" w:rsidRPr="00FB799E" w14:paraId="04849203" w14:textId="77777777" w:rsidTr="00851BC0">
        <w:trPr>
          <w:jc w:val="center"/>
        </w:trPr>
        <w:tc>
          <w:tcPr>
            <w:tcW w:w="4355" w:type="dxa"/>
            <w:tcBorders>
              <w:top w:val="single" w:sz="4" w:space="0" w:color="auto"/>
            </w:tcBorders>
            <w:shd w:val="clear" w:color="auto" w:fill="auto"/>
          </w:tcPr>
          <w:p w14:paraId="27E09ED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principal</w:t>
            </w:r>
          </w:p>
        </w:tc>
        <w:tc>
          <w:tcPr>
            <w:tcW w:w="4355" w:type="dxa"/>
            <w:tcBorders>
              <w:top w:val="single" w:sz="4" w:space="0" w:color="auto"/>
            </w:tcBorders>
            <w:shd w:val="clear" w:color="auto" w:fill="auto"/>
          </w:tcPr>
          <w:p w14:paraId="6F394E7A"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 xml:space="preserve">1 INTRODUCCIÓN </w:t>
            </w:r>
          </w:p>
        </w:tc>
      </w:tr>
      <w:tr w:rsidR="008006FE" w:rsidRPr="00FB799E" w14:paraId="5246B281" w14:textId="77777777" w:rsidTr="00851BC0">
        <w:trPr>
          <w:jc w:val="center"/>
        </w:trPr>
        <w:tc>
          <w:tcPr>
            <w:tcW w:w="4355" w:type="dxa"/>
            <w:shd w:val="clear" w:color="auto" w:fill="auto"/>
          </w:tcPr>
          <w:p w14:paraId="6CE241F2"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secundaria</w:t>
            </w:r>
          </w:p>
        </w:tc>
        <w:tc>
          <w:tcPr>
            <w:tcW w:w="4355" w:type="dxa"/>
            <w:shd w:val="clear" w:color="auto" w:fill="auto"/>
          </w:tcPr>
          <w:p w14:paraId="3F08DE58" w14:textId="77777777" w:rsidR="008006FE" w:rsidRPr="00FB799E" w:rsidRDefault="008006FE" w:rsidP="00851BC0">
            <w:pPr>
              <w:spacing w:after="0" w:line="240" w:lineRule="auto"/>
              <w:jc w:val="both"/>
              <w:rPr>
                <w:rFonts w:ascii="Times New Roman" w:eastAsia="Trebuchet MS" w:hAnsi="Times New Roman" w:cs="Times New Roman"/>
                <w:caps/>
                <w:sz w:val="20"/>
                <w:lang w:val="pt-PT"/>
              </w:rPr>
            </w:pPr>
            <w:r w:rsidRPr="00FB799E">
              <w:rPr>
                <w:rFonts w:ascii="Times New Roman" w:eastAsia="Trebuchet MS" w:hAnsi="Times New Roman" w:cs="Times New Roman"/>
                <w:caps/>
                <w:sz w:val="20"/>
                <w:lang w:val="pt-PT"/>
              </w:rPr>
              <w:t>1.1 Tipo de búsqueda</w:t>
            </w:r>
          </w:p>
        </w:tc>
      </w:tr>
      <w:tr w:rsidR="008006FE" w:rsidRPr="00FB799E" w14:paraId="3D40AA05" w14:textId="77777777" w:rsidTr="00851BC0">
        <w:trPr>
          <w:jc w:val="center"/>
        </w:trPr>
        <w:tc>
          <w:tcPr>
            <w:tcW w:w="4355" w:type="dxa"/>
            <w:shd w:val="clear" w:color="auto" w:fill="auto"/>
          </w:tcPr>
          <w:p w14:paraId="7D3AE536"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terciaria</w:t>
            </w:r>
          </w:p>
        </w:tc>
        <w:tc>
          <w:tcPr>
            <w:tcW w:w="4355" w:type="dxa"/>
            <w:shd w:val="clear" w:color="auto" w:fill="auto"/>
          </w:tcPr>
          <w:p w14:paraId="57784D77"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1.1.1 Definición de conceptos</w:t>
            </w:r>
          </w:p>
        </w:tc>
      </w:tr>
      <w:tr w:rsidR="008006FE" w:rsidRPr="00FB799E" w14:paraId="4054B94D" w14:textId="77777777" w:rsidTr="00851BC0">
        <w:trPr>
          <w:jc w:val="center"/>
        </w:trPr>
        <w:tc>
          <w:tcPr>
            <w:tcW w:w="4355" w:type="dxa"/>
            <w:shd w:val="clear" w:color="auto" w:fill="auto"/>
          </w:tcPr>
          <w:p w14:paraId="74C748D8"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cuaternaria</w:t>
            </w:r>
          </w:p>
        </w:tc>
        <w:tc>
          <w:tcPr>
            <w:tcW w:w="4355" w:type="dxa"/>
            <w:shd w:val="clear" w:color="auto" w:fill="auto"/>
          </w:tcPr>
          <w:p w14:paraId="1C428E2B"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1.1.1.1 Opciones conceptuales</w:t>
            </w:r>
          </w:p>
        </w:tc>
      </w:tr>
      <w:tr w:rsidR="008006FE" w:rsidRPr="00FB799E" w14:paraId="5C73E638" w14:textId="77777777" w:rsidTr="00851BC0">
        <w:trPr>
          <w:jc w:val="center"/>
        </w:trPr>
        <w:tc>
          <w:tcPr>
            <w:tcW w:w="4355" w:type="dxa"/>
            <w:shd w:val="clear" w:color="auto" w:fill="auto"/>
          </w:tcPr>
          <w:p w14:paraId="0D5582DC"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quinaria</w:t>
            </w:r>
          </w:p>
        </w:tc>
        <w:tc>
          <w:tcPr>
            <w:tcW w:w="4355" w:type="dxa"/>
            <w:shd w:val="clear" w:color="auto" w:fill="auto"/>
          </w:tcPr>
          <w:p w14:paraId="2489FB21" w14:textId="77777777" w:rsidR="008006FE" w:rsidRPr="00FB799E" w:rsidRDefault="008006FE" w:rsidP="00851BC0">
            <w:pPr>
              <w:spacing w:after="0" w:line="240" w:lineRule="auto"/>
              <w:jc w:val="both"/>
              <w:rPr>
                <w:rFonts w:ascii="Times New Roman" w:eastAsia="Trebuchet MS" w:hAnsi="Times New Roman" w:cs="Times New Roman"/>
                <w:b/>
                <w:i/>
                <w:sz w:val="20"/>
                <w:lang w:val="pt-PT"/>
              </w:rPr>
            </w:pPr>
            <w:r w:rsidRPr="00FB799E">
              <w:rPr>
                <w:rFonts w:ascii="Times New Roman" w:eastAsia="Trebuchet MS" w:hAnsi="Times New Roman" w:cs="Times New Roman"/>
                <w:b/>
                <w:i/>
                <w:sz w:val="20"/>
                <w:lang w:val="pt-PT"/>
              </w:rPr>
              <w:t>1.1.1.1.1 Negrita cursiva</w:t>
            </w:r>
          </w:p>
        </w:tc>
      </w:tr>
      <w:tr w:rsidR="008006FE" w:rsidRPr="00FB799E" w14:paraId="622899FA" w14:textId="77777777" w:rsidTr="00851BC0">
        <w:trPr>
          <w:jc w:val="center"/>
        </w:trPr>
        <w:tc>
          <w:tcPr>
            <w:tcW w:w="4355" w:type="dxa"/>
            <w:tcBorders>
              <w:bottom w:val="single" w:sz="4" w:space="0" w:color="auto"/>
            </w:tcBorders>
            <w:shd w:val="clear" w:color="auto" w:fill="auto"/>
          </w:tcPr>
          <w:p w14:paraId="6553EC4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senatorial</w:t>
            </w:r>
          </w:p>
        </w:tc>
        <w:tc>
          <w:tcPr>
            <w:tcW w:w="4355" w:type="dxa"/>
            <w:tcBorders>
              <w:bottom w:val="single" w:sz="4" w:space="0" w:color="auto"/>
            </w:tcBorders>
            <w:shd w:val="clear" w:color="auto" w:fill="auto"/>
          </w:tcPr>
          <w:p w14:paraId="5F9B4165" w14:textId="77777777" w:rsidR="008006FE" w:rsidRPr="00FB799E" w:rsidRDefault="008006FE" w:rsidP="00851BC0">
            <w:pPr>
              <w:spacing w:after="0" w:line="240" w:lineRule="auto"/>
              <w:jc w:val="both"/>
              <w:rPr>
                <w:rFonts w:ascii="Times New Roman" w:eastAsia="Trebuchet MS" w:hAnsi="Times New Roman" w:cs="Times New Roman"/>
                <w:i/>
                <w:sz w:val="20"/>
                <w:lang w:val="pt-PT"/>
              </w:rPr>
            </w:pPr>
            <w:r w:rsidRPr="00FB799E">
              <w:rPr>
                <w:rFonts w:ascii="Times New Roman" w:eastAsia="Trebuchet MS" w:hAnsi="Times New Roman" w:cs="Times New Roman"/>
                <w:i/>
                <w:sz w:val="20"/>
                <w:lang w:val="pt-PT"/>
              </w:rPr>
              <w:t>1.1.1.1.1.1. Sin negrita y cursiva</w:t>
            </w:r>
          </w:p>
        </w:tc>
      </w:tr>
    </w:tbl>
    <w:p w14:paraId="4AA8074D" w14:textId="77777777" w:rsidR="008006FE" w:rsidRPr="00FB799E" w:rsidRDefault="008006FE" w:rsidP="008006FE">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xml:space="preserve">Fuente: </w:t>
      </w:r>
      <w:proofErr w:type="spellStart"/>
      <w:r w:rsidRPr="00FB799E">
        <w:rPr>
          <w:rFonts w:ascii="Times New Roman" w:eastAsia="Trebuchet MS" w:hAnsi="Times New Roman" w:cs="Times New Roman"/>
          <w:sz w:val="20"/>
          <w:szCs w:val="24"/>
        </w:rPr>
        <w:t>Studies</w:t>
      </w:r>
      <w:proofErr w:type="spellEnd"/>
      <w:r w:rsidRPr="00FB799E">
        <w:rPr>
          <w:rFonts w:ascii="Times New Roman" w:eastAsia="Trebuchet MS" w:hAnsi="Times New Roman" w:cs="Times New Roman"/>
          <w:sz w:val="20"/>
          <w:szCs w:val="24"/>
        </w:rPr>
        <w:t xml:space="preserve"> Publicações</w:t>
      </w:r>
      <w:r w:rsidRPr="00FB799E">
        <w:rPr>
          <w:rFonts w:ascii="Times New Roman" w:eastAsia="Trebuchet MS" w:hAnsi="Times New Roman" w:cs="Times New Roman"/>
          <w:sz w:val="20"/>
          <w:szCs w:val="24"/>
          <w:lang w:val="pt-PT"/>
        </w:rPr>
        <w:t>, 2024.</w:t>
      </w:r>
    </w:p>
    <w:p w14:paraId="2B2CFC0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77CC5C78"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citas dentro del cuerpo de trabajo deben seguir las normas ABNT.</w:t>
      </w:r>
    </w:p>
    <w:p w14:paraId="2287896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 xml:space="preserve">2.3 Cita de texto </w:t>
      </w:r>
    </w:p>
    <w:p w14:paraId="44AFE76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2B4D14DD"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(Gille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FB799E">
        <w:rPr>
          <w:rFonts w:ascii="Times New Roman" w:eastAsia="Arial MT" w:hAnsi="Times New Roman" w:cs="Times New Roman"/>
          <w:lang w:val="pt-PT"/>
        </w:rPr>
        <w:t>sin comillas, también seguido por el nombre del autor, fecha y página.</w:t>
      </w:r>
      <w:r w:rsidRPr="00FB799E">
        <w:rPr>
          <w:rFonts w:ascii="Times New Roman" w:eastAsia="Trebuchet MS" w:hAnsi="Times New Roman" w:cs="Times New Roman"/>
          <w:sz w:val="24"/>
          <w:szCs w:val="24"/>
          <w:lang w:val="pt-PT"/>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así como la expresión confer (Cf.) no pueden ser usadas en las llamadas de cita en el cuerpo del texto. Las expresiones apud y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se pueden utilizar en el cuerpo del texto. A continuación algunos ejemplos de citas:</w:t>
      </w:r>
    </w:p>
    <w:p w14:paraId="47262FD6" w14:textId="77777777" w:rsidR="008006FE" w:rsidRPr="00FB799E" w:rsidRDefault="008006FE" w:rsidP="008006FE">
      <w:pPr>
        <w:suppressAutoHyphens w:val="0"/>
        <w:spacing w:after="160" w:line="259" w:lineRule="auto"/>
        <w:rPr>
          <w:rFonts w:ascii="Times New Roman" w:eastAsia="Trebuchet MS" w:hAnsi="Times New Roman" w:cs="Times New Roman"/>
          <w:b/>
          <w:sz w:val="24"/>
          <w:szCs w:val="24"/>
          <w:lang w:val="pt-PT"/>
        </w:rPr>
      </w:pPr>
    </w:p>
    <w:p w14:paraId="1F05FE82"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2.3.1 Presupuesto directo con más de tres líneas</w:t>
      </w:r>
    </w:p>
    <w:p w14:paraId="44018BE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A6206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Sangría de 4 cm</w:t>
      </w:r>
    </w:p>
    <w:p w14:paraId="6DB24C4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Tamaño de fuente 10</w:t>
      </w:r>
    </w:p>
    <w:p w14:paraId="6C2641F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Espaciado simple</w:t>
      </w:r>
    </w:p>
    <w:p w14:paraId="12BDCE3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Debe dejarse un espacio de 1,5 entre el resto del texto y la cita.</w:t>
      </w:r>
    </w:p>
    <w:p w14:paraId="169BF47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alineación debe estar justificada.</w:t>
      </w:r>
    </w:p>
    <w:p w14:paraId="77FE115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68ECBCA1"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Harvey (1993, p. 112) añade a todo esto otro factor,</w:t>
      </w:r>
    </w:p>
    <w:p w14:paraId="5D0D4DF8" w14:textId="36F7A8B0" w:rsidR="009E7714" w:rsidRDefault="009E7714">
      <w:pPr>
        <w:spacing w:after="0" w:line="240" w:lineRule="auto"/>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14:paraId="627508FF" w14:textId="77777777" w:rsidR="008006FE" w:rsidRPr="00FB799E" w:rsidRDefault="008006FE" w:rsidP="008006FE">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EE6F9A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3E052FE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2.3.2 Presupuesto directo con menos de tres líneas</w:t>
      </w:r>
    </w:p>
    <w:p w14:paraId="680C54E9"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3C22693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Prunes (2000, v. 2, pp. 647-648), “la falta de conformidad de las demandantes, respaldada por un informe de un experto técnico...”.</w:t>
      </w:r>
    </w:p>
    <w:p w14:paraId="0F2BB63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1AF9C47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2.3.3 Citación indirecta</w:t>
      </w:r>
    </w:p>
    <w:p w14:paraId="7AF26EA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418B042F"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se realiza una cita indirecta, es necesario indicar, inicialmente, el </w:t>
      </w:r>
      <w:r w:rsidRPr="00FB799E">
        <w:rPr>
          <w:rFonts w:ascii="Times New Roman" w:eastAsia="Trebuchet MS" w:hAnsi="Times New Roman" w:cs="Times New Roman"/>
          <w:b/>
          <w:sz w:val="24"/>
          <w:szCs w:val="24"/>
          <w:lang w:val="pt-PT"/>
        </w:rPr>
        <w:t>apellido del autor y posteriormente la fecha de publicación de la obra</w:t>
      </w:r>
      <w:r w:rsidRPr="00FB799E">
        <w:rPr>
          <w:rFonts w:ascii="Times New Roman" w:eastAsia="Trebuchet MS" w:hAnsi="Times New Roman" w:cs="Times New Roman"/>
          <w:sz w:val="24"/>
          <w:szCs w:val="24"/>
          <w:lang w:val="pt-PT"/>
        </w:rPr>
        <w:t>. No es obligatorio indicar la página del pasaje citado. Aquí hay ejemplos de citas indirectas con un solo autor:</w:t>
      </w:r>
    </w:p>
    <w:p w14:paraId="0D2C55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8E8DF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(2021), el uso de </w:t>
      </w:r>
      <w:r w:rsidRPr="00FB799E">
        <w:rPr>
          <w:rFonts w:ascii="Times New Roman" w:eastAsia="Arial MT" w:hAnsi="Times New Roman" w:cs="Times New Roman"/>
          <w:lang w:val="pt-PT"/>
        </w:rPr>
        <w:t>técnicas de optimización es fundamental para generar tráfico orgánico.</w:t>
      </w:r>
    </w:p>
    <w:p w14:paraId="18E092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(2021, p. 409), la comercialización de contenidos consiste, entre otras cosas, en escritos autorizados sobre el tema (</w:t>
      </w:r>
      <w:r w:rsidRPr="00FB799E">
        <w:rPr>
          <w:rFonts w:ascii="Times New Roman" w:eastAsia="Trebuchet MS" w:hAnsi="Times New Roman" w:cs="Times New Roman"/>
          <w:b/>
          <w:sz w:val="24"/>
          <w:szCs w:val="24"/>
          <w:lang w:val="pt-PT"/>
        </w:rPr>
        <w:t>ejemplo con indicación de página, que no es obligatoria</w:t>
      </w:r>
      <w:r w:rsidRPr="00FB799E">
        <w:rPr>
          <w:rFonts w:ascii="Times New Roman" w:eastAsia="Trebuchet MS" w:hAnsi="Times New Roman" w:cs="Times New Roman"/>
          <w:sz w:val="24"/>
          <w:szCs w:val="24"/>
          <w:lang w:val="pt-PT"/>
        </w:rPr>
        <w:t>).</w:t>
      </w:r>
    </w:p>
    <w:p w14:paraId="7A73402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visibilidad en internet se genera a menudo por la inversión en marketing digital (Herculano, 2021).</w:t>
      </w:r>
    </w:p>
    <w:p w14:paraId="327044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180E134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xml:space="preserve"> fuente;</w:t>
      </w:r>
    </w:p>
    <w:p w14:paraId="6F06211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Talla 12;</w:t>
      </w:r>
    </w:p>
    <w:p w14:paraId="5931810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1,5 interlineado;</w:t>
      </w:r>
    </w:p>
    <w:p w14:paraId="5B307AA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Inscripción entre paréntesis del apellido del autor y del año de publicación de la obra.</w:t>
      </w:r>
    </w:p>
    <w:p w14:paraId="6DDE5BF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Como podemos ver más arriba, la </w:t>
      </w:r>
      <w:r w:rsidRPr="00FB799E">
        <w:rPr>
          <w:rFonts w:ascii="Times New Roman" w:eastAsia="Trebuchet MS" w:hAnsi="Times New Roman" w:cs="Times New Roman"/>
          <w:b/>
          <w:sz w:val="24"/>
          <w:szCs w:val="24"/>
          <w:lang w:val="pt-PT"/>
        </w:rPr>
        <w:t>cita indirecta debería escribirse como el resto del cuerpo del texto</w:t>
      </w:r>
      <w:r w:rsidRPr="00FB799E">
        <w:rPr>
          <w:rFonts w:ascii="Times New Roman" w:eastAsia="Trebuchet MS" w:hAnsi="Times New Roman" w:cs="Times New Roman"/>
          <w:sz w:val="24"/>
          <w:szCs w:val="24"/>
          <w:lang w:val="pt-PT"/>
        </w:rPr>
        <w:t xml:space="preserve">. La única diferencia es sólo la "adición" del apellido del autor y el año de publicación de la obra entre paréntesis. </w:t>
      </w:r>
    </w:p>
    <w:p w14:paraId="2FC3EB1A" w14:textId="77777777" w:rsidR="009E7714" w:rsidRDefault="009E7714"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67A0F63" w14:textId="21896A68"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2.3.4 Cita indirecta de dos autores</w:t>
      </w:r>
    </w:p>
    <w:p w14:paraId="13ACEC8F"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BFBE82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3A057DC7"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FB706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varios autores (Herculano, 1996; Holanda, 2010), el marketing digital es importante para el crecimiento...</w:t>
      </w:r>
    </w:p>
    <w:p w14:paraId="2B90639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ayuda a las empresas a crecer (Herculano, 1996; Países Bajos, 2010).</w:t>
      </w:r>
    </w:p>
    <w:p w14:paraId="5D49A757" w14:textId="77777777" w:rsidR="008006F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DA5AEB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2.3.5 Citación indirecta de diversas obras</w:t>
      </w:r>
    </w:p>
    <w:p w14:paraId="082D655A"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5095D55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del mismo autor, pero de varias obras diferentes, los años deben estar separados por comas, como se muestra a continuación.</w:t>
      </w:r>
    </w:p>
    <w:p w14:paraId="1F25FB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F1E79B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puede mejorar la comunicación entre marca y público (Herculano, 1996, 2016, 2018).</w:t>
      </w:r>
    </w:p>
    <w:p w14:paraId="1F2F816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(1996, 2016, 2018), el marketing digital es una buena estrategia para publicitar un nuevo producto.</w:t>
      </w:r>
    </w:p>
    <w:p w14:paraId="7C84EB5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12446F8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2.3.6 Cita indirecta de más de cuatro autores en la misma obra</w:t>
      </w:r>
    </w:p>
    <w:p w14:paraId="66772D23"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50B802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una obra tiene </w:t>
      </w:r>
      <w:r w:rsidRPr="00FB799E">
        <w:rPr>
          <w:rFonts w:ascii="Times New Roman" w:eastAsia="Trebuchet MS" w:hAnsi="Times New Roman" w:cs="Times New Roman"/>
          <w:b/>
          <w:sz w:val="24"/>
          <w:szCs w:val="24"/>
          <w:lang w:val="pt-PT"/>
        </w:rPr>
        <w:t>más de cuatro autores</w:t>
      </w:r>
      <w:r w:rsidRPr="00FB799E">
        <w:rPr>
          <w:rFonts w:ascii="Times New Roman" w:eastAsia="Trebuchet MS" w:hAnsi="Times New Roman" w:cs="Times New Roman"/>
          <w:sz w:val="24"/>
          <w:szCs w:val="24"/>
          <w:lang w:val="pt-PT"/>
        </w:rPr>
        <w:t>, se recomienda utilizar la expresión "et al." o "</w:t>
      </w:r>
      <w:r w:rsidRPr="00FB799E">
        <w:rPr>
          <w:rFonts w:ascii="Times New Roman" w:eastAsia="Trebuchet MS" w:hAnsi="Times New Roman" w:cs="Times New Roman"/>
          <w:i/>
          <w:sz w:val="24"/>
          <w:szCs w:val="24"/>
          <w:lang w:val="pt-PT"/>
        </w:rPr>
        <w:t>e col.</w:t>
      </w:r>
      <w:r w:rsidRPr="00FB799E">
        <w:rPr>
          <w:rFonts w:ascii="Times New Roman" w:eastAsia="Trebuchet MS" w:hAnsi="Times New Roman" w:cs="Times New Roman"/>
          <w:sz w:val="24"/>
          <w:szCs w:val="24"/>
          <w:lang w:val="pt-PT"/>
        </w:rPr>
        <w:t xml:space="preserve">", seguida del año de publicación. Esto es para evitar tener que escribir los apellidos de todos los escritos en la obra. </w:t>
      </w:r>
    </w:p>
    <w:p w14:paraId="2540AD0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3D3B340C"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 La publicación en redes sociales es una nueva forma de hacer que una empresa sea más visible en el mercado.</w:t>
      </w:r>
    </w:p>
    <w:p w14:paraId="23487AE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La publicación en medios sociales implica insertar las artes en el feed y las historias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w:t>
      </w:r>
    </w:p>
    <w:p w14:paraId="5DC8DD3B"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2.3.7 Cita del autor con más de un trabajo publicado en el mismo año</w:t>
      </w:r>
    </w:p>
    <w:p w14:paraId="7DDC080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7D2E094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Este tipo de citación debe hacerse cuando se citan </w:t>
      </w:r>
      <w:r w:rsidRPr="00FB799E">
        <w:rPr>
          <w:rFonts w:ascii="Times New Roman" w:eastAsia="Trebuchet MS" w:hAnsi="Times New Roman" w:cs="Times New Roman"/>
          <w:b/>
          <w:sz w:val="24"/>
          <w:szCs w:val="24"/>
          <w:lang w:val="pt-PT"/>
        </w:rPr>
        <w:t xml:space="preserve">obras publicadas en diferentes años del mismo autor. </w:t>
      </w:r>
    </w:p>
    <w:p w14:paraId="6A27D7D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letras minúsculas se utilizan alfabéticamente a partir de la letra a, inmediatamente después de la fecha.</w:t>
      </w:r>
    </w:p>
    <w:p w14:paraId="159134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E884B6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Los medios sociales hacen que las empresas sean más visibles (Herculano, 1998a).</w:t>
      </w:r>
    </w:p>
    <w:p w14:paraId="4DC130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(1998a, 1998b), los medios sociales hacen que los negocios sean más visibles.</w:t>
      </w:r>
    </w:p>
    <w:p w14:paraId="077D7485"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72EBD60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2.3.8 Método de citación numérica</w:t>
      </w:r>
    </w:p>
    <w:p w14:paraId="5C7F925A"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251E7A9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Este es un método de cita indicado por números, como el nombre ya dice. Vea el ejemplo a continuación, según la ABNT:</w:t>
      </w:r>
    </w:p>
    <w:p w14:paraId="1D528C70"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2E26F6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el marketing digital es una estrategia capaz de construir un público objetivo calificado para la marca (2);</w:t>
      </w:r>
    </w:p>
    <w:p w14:paraId="43D82CD7"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las estrategias de SEO pueden ayudarte a desarrollar una </w:t>
      </w:r>
      <w:r w:rsidRPr="00FB799E">
        <w:rPr>
          <w:rFonts w:ascii="Times New Roman" w:eastAsia="Arial MT" w:hAnsi="Times New Roman" w:cs="Times New Roman"/>
          <w:lang w:val="pt-PT"/>
        </w:rPr>
        <w:t>marca².</w:t>
      </w:r>
    </w:p>
    <w:p w14:paraId="573D01F5"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5A80FA48"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3 METODOLOGÍA</w:t>
      </w:r>
    </w:p>
    <w:p w14:paraId="210E73AD"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14:paraId="42786D51" w14:textId="77777777" w:rsidR="008006FE" w:rsidRPr="00FB799E" w:rsidRDefault="008006FE" w:rsidP="008006FE">
      <w:pPr>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106A27B"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16940B4C"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3.1 </w:t>
      </w:r>
      <w:bookmarkStart w:id="3" w:name="_Hlk160095491"/>
      <w:r w:rsidRPr="00FB799E">
        <w:rPr>
          <w:rFonts w:ascii="Times New Roman" w:eastAsia="Arial MT" w:hAnsi="Times New Roman" w:cs="Times New Roman"/>
          <w:sz w:val="24"/>
          <w:szCs w:val="24"/>
          <w:lang w:val="pt-PT"/>
        </w:rPr>
        <w:t>FÓRMULAS Y ECUACIÓN</w:t>
      </w:r>
      <w:bookmarkEnd w:id="3"/>
    </w:p>
    <w:p w14:paraId="48822871"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44565BFB"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bookmarkStart w:id="4" w:name="_Hlk161304761"/>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medio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texto,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fórmulas y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representarse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línea. </w:t>
      </w:r>
      <w:proofErr w:type="spellStart"/>
      <w:r w:rsidRPr="00FB799E">
        <w:rPr>
          <w:rFonts w:ascii="Times New Roman" w:eastAsia="Calibri" w:hAnsi="Times New Roman" w:cs="Times New Roman"/>
          <w:sz w:val="24"/>
          <w:szCs w:val="24"/>
        </w:rPr>
        <w:t>Debe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utilizarse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mayor</w:t>
      </w:r>
      <w:proofErr w:type="spellEnd"/>
      <w:r w:rsidRPr="00FB799E">
        <w:rPr>
          <w:rFonts w:ascii="Times New Roman" w:eastAsia="Calibri" w:hAnsi="Times New Roman" w:cs="Times New Roman"/>
          <w:sz w:val="24"/>
          <w:szCs w:val="24"/>
        </w:rPr>
        <w:t xml:space="preserve"> que contemple sus elementos (exponentes, índices y </w:t>
      </w:r>
      <w:proofErr w:type="spellStart"/>
      <w:r w:rsidRPr="00FB799E">
        <w:rPr>
          <w:rFonts w:ascii="Times New Roman" w:eastAsia="Calibri" w:hAnsi="Times New Roman" w:cs="Times New Roman"/>
          <w:sz w:val="24"/>
          <w:szCs w:val="24"/>
        </w:rPr>
        <w:t>otros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Cuando</w:t>
      </w:r>
      <w:proofErr w:type="spell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presentan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fuera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párrafo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alinearse</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varias</w:t>
      </w:r>
      <w:proofErr w:type="spellEnd"/>
      <w:r w:rsidRPr="00FB799E">
        <w:rPr>
          <w:rFonts w:ascii="Times New Roman" w:eastAsia="Calibri" w:hAnsi="Times New Roman" w:cs="Times New Roman"/>
          <w:sz w:val="24"/>
          <w:szCs w:val="24"/>
        </w:rPr>
        <w:t xml:space="preserve"> fórmulas o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identificarse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números arábigos </w:t>
      </w:r>
      <w:proofErr w:type="spellStart"/>
      <w:r w:rsidRPr="00FB799E">
        <w:rPr>
          <w:rFonts w:ascii="Times New Roman" w:eastAsia="Calibri" w:hAnsi="Times New Roman" w:cs="Times New Roman"/>
          <w:sz w:val="24"/>
          <w:szCs w:val="24"/>
        </w:rPr>
        <w:t>secuenciales</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largo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texto y entre </w:t>
      </w:r>
      <w:proofErr w:type="spellStart"/>
      <w:r w:rsidRPr="00FB799E">
        <w:rPr>
          <w:rFonts w:ascii="Times New Roman" w:eastAsia="Calibri" w:hAnsi="Times New Roman" w:cs="Times New Roman"/>
          <w:sz w:val="24"/>
          <w:szCs w:val="24"/>
        </w:rPr>
        <w:t>paréntesis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 )</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el</w:t>
      </w:r>
      <w:proofErr w:type="spellEnd"/>
      <w:r w:rsidRPr="00FB799E">
        <w:rPr>
          <w:rFonts w:ascii="Times New Roman" w:eastAsia="Calibri" w:hAnsi="Times New Roman" w:cs="Times New Roman"/>
          <w:sz w:val="24"/>
          <w:szCs w:val="24"/>
        </w:rPr>
        <w:t xml:space="preserve"> extremo </w:t>
      </w:r>
      <w:proofErr w:type="spellStart"/>
      <w:r w:rsidRPr="00FB799E">
        <w:rPr>
          <w:rFonts w:ascii="Times New Roman" w:eastAsia="Calibri" w:hAnsi="Times New Roman" w:cs="Times New Roman"/>
          <w:sz w:val="24"/>
          <w:szCs w:val="24"/>
        </w:rPr>
        <w:t>derecho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línea. Si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o fórmulas</w:t>
      </w:r>
      <w:proofErr w:type="gram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dividen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más de una línea por falta de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interrumpirse</w:t>
      </w:r>
      <w:proofErr w:type="spellEnd"/>
      <w:r w:rsidRPr="00FB799E">
        <w:rPr>
          <w:rFonts w:ascii="Times New Roman" w:eastAsia="Calibri" w:hAnsi="Times New Roman" w:cs="Times New Roman"/>
          <w:sz w:val="24"/>
          <w:szCs w:val="24"/>
        </w:rPr>
        <w:t xml:space="preserve"> antes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signo igual "=" o </w:t>
      </w:r>
      <w:proofErr w:type="spellStart"/>
      <w:r w:rsidRPr="00FB799E">
        <w:rPr>
          <w:rFonts w:ascii="Times New Roman" w:eastAsia="Calibri" w:hAnsi="Times New Roman" w:cs="Times New Roman"/>
          <w:sz w:val="24"/>
          <w:szCs w:val="24"/>
        </w:rPr>
        <w:t>después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signos de suma y resta.</w:t>
      </w:r>
    </w:p>
    <w:p w14:paraId="4013795C"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Ecuación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46239BB5"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
    <w:bookmarkEnd w:id="4"/>
    <w:p w14:paraId="5F194E10" w14:textId="77777777" w:rsidR="008006FE" w:rsidRPr="00FB799E" w:rsidRDefault="008006FE" w:rsidP="008006FE">
      <w:pPr>
        <w:spacing w:after="0" w:line="360" w:lineRule="auto"/>
        <w:jc w:val="both"/>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2B429FEE" wp14:editId="35FE2ECD">
            <wp:extent cx="1219200" cy="295275"/>
            <wp:effectExtent l="0" t="0" r="0" b="9525"/>
            <wp:docPr id="8" name="Imagem 8"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(1)</w:t>
      </w:r>
    </w:p>
    <w:p w14:paraId="68D49773" w14:textId="77777777" w:rsidR="008006FE" w:rsidRPr="00FB799E" w:rsidRDefault="008006FE" w:rsidP="008006FE">
      <w:pPr>
        <w:spacing w:after="0" w:line="24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EC2F63D" w14:textId="77777777" w:rsidR="008006FE" w:rsidRPr="00FB799E" w:rsidRDefault="008006FE" w:rsidP="008006FE">
      <w:pPr>
        <w:spacing w:after="0" w:line="360" w:lineRule="auto"/>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dónde</w:t>
      </w:r>
      <w:proofErr w:type="spellEnd"/>
      <w:r w:rsidRPr="00FB799E">
        <w:rPr>
          <w:rFonts w:ascii="Times New Roman" w:eastAsia="Calibri" w:hAnsi="Times New Roman" w:cs="Times New Roman"/>
          <w:sz w:val="20"/>
          <w:szCs w:val="20"/>
          <w:lang w:val="en-US"/>
        </w:rPr>
        <w:t>:</w:t>
      </w:r>
    </w:p>
    <w:p w14:paraId="586D455F"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sz w:val="20"/>
          <w:szCs w:val="20"/>
          <w:lang w:val="en-US"/>
        </w:rPr>
        <w:t> </w:t>
      </w:r>
    </w:p>
    <w:p w14:paraId="730B24BA" w14:textId="77777777" w:rsidR="008006FE" w:rsidRPr="00FB799E" w:rsidRDefault="008006FE" w:rsidP="008006FE">
      <w:pPr>
        <w:spacing w:after="0" w:line="360" w:lineRule="auto"/>
        <w:ind w:firstLine="708"/>
        <w:rPr>
          <w:rFonts w:ascii="Times New Roman" w:eastAsia="Calibri" w:hAnsi="Times New Roman" w:cs="Times New Roman"/>
        </w:rPr>
      </w:pPr>
      <w:r w:rsidRPr="00FB799E">
        <w:rPr>
          <w:rFonts w:ascii="Times New Roman" w:eastAsia="Calibri" w:hAnsi="Times New Roman" w:cs="Times New Roman"/>
          <w:sz w:val="20"/>
          <w:szCs w:val="20"/>
          <w:lang w:val="en-US"/>
        </w:rPr>
        <w:t xml:space="preserve">d(AB)= </w:t>
      </w:r>
      <w:proofErr w:type="spellStart"/>
      <w:r w:rsidRPr="00FB799E">
        <w:rPr>
          <w:rFonts w:ascii="Times New Roman" w:eastAsia="Calibri" w:hAnsi="Times New Roman" w:cs="Times New Roman"/>
          <w:sz w:val="20"/>
          <w:szCs w:val="20"/>
          <w:lang w:val="en-US"/>
        </w:rPr>
        <w:t>pendiente</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expresada</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en</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porcentaje</w:t>
      </w:r>
      <w:proofErr w:type="spellEnd"/>
    </w:p>
    <w:p w14:paraId="0D8CDDE6"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dV</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vertical (</w:t>
      </w:r>
      <w:proofErr w:type="spellStart"/>
      <w:r w:rsidRPr="00FB799E">
        <w:rPr>
          <w:rFonts w:ascii="Times New Roman" w:eastAsia="Calibri" w:hAnsi="Times New Roman" w:cs="Times New Roman"/>
          <w:sz w:val="20"/>
          <w:szCs w:val="20"/>
          <w:lang w:val="en-US"/>
        </w:rPr>
        <w:t>equidistancia</w:t>
      </w:r>
      <w:proofErr w:type="spellEnd"/>
      <w:r w:rsidRPr="00FB799E">
        <w:rPr>
          <w:rFonts w:ascii="Times New Roman" w:eastAsia="Calibri" w:hAnsi="Times New Roman" w:cs="Times New Roman"/>
          <w:sz w:val="20"/>
          <w:szCs w:val="20"/>
          <w:lang w:val="en-US"/>
        </w:rPr>
        <w:t>)</w:t>
      </w:r>
    </w:p>
    <w:p w14:paraId="70296A70"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dH</w:t>
      </w:r>
      <w:proofErr w:type="spellEnd"/>
      <w:r w:rsidRPr="00FB799E">
        <w:rPr>
          <w:rFonts w:ascii="Times New Roman" w:eastAsia="Calibri" w:hAnsi="Times New Roman" w:cs="Times New Roman"/>
          <w:sz w:val="20"/>
          <w:szCs w:val="20"/>
          <w:lang w:val="en-US"/>
        </w:rPr>
        <w:t xml:space="preserve"> =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horizontal</w:t>
      </w:r>
    </w:p>
    <w:p w14:paraId="7FE53921"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17CD9D4E" w14:textId="77777777" w:rsidR="008006FE" w:rsidRPr="00FB799E" w:rsidRDefault="008006FE" w:rsidP="00FA3031">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4"/>
          <w:szCs w:val="24"/>
          <w:lang w:val="en-US"/>
        </w:rPr>
        <w:t>Fórmulas</w:t>
      </w:r>
      <w:proofErr w:type="spellEnd"/>
      <w:r w:rsidRPr="00FB799E">
        <w:rPr>
          <w:rFonts w:ascii="Times New Roman" w:eastAsia="Calibri" w:hAnsi="Times New Roman" w:cs="Times New Roman"/>
          <w:sz w:val="24"/>
          <w:szCs w:val="24"/>
          <w:lang w:val="en-US"/>
        </w:rPr>
        <w:t xml:space="preserve"> de </w:t>
      </w:r>
      <w:proofErr w:type="spellStart"/>
      <w:r w:rsidRPr="00FB799E">
        <w:rPr>
          <w:rFonts w:ascii="Times New Roman" w:eastAsia="Calibri" w:hAnsi="Times New Roman" w:cs="Times New Roman"/>
          <w:sz w:val="24"/>
          <w:szCs w:val="24"/>
          <w:lang w:val="en-US"/>
        </w:rPr>
        <w:t>ejemplo</w:t>
      </w:r>
      <w:proofErr w:type="spellEnd"/>
      <w:r w:rsidRPr="00FB799E">
        <w:rPr>
          <w:rFonts w:ascii="Times New Roman" w:eastAsia="Calibri" w:hAnsi="Times New Roman" w:cs="Times New Roman"/>
          <w:sz w:val="24"/>
          <w:szCs w:val="24"/>
          <w:lang w:val="en-US"/>
        </w:rPr>
        <w:t>:</w:t>
      </w:r>
    </w:p>
    <w:p w14:paraId="4618659E"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0FF45A7"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735630EE" wp14:editId="4CA01F15">
            <wp:extent cx="942975" cy="619125"/>
            <wp:effectExtent l="0" t="0" r="9525" b="9525"/>
            <wp:docPr id="4" name="Imagem 4"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(2)</w:t>
      </w:r>
    </w:p>
    <w:p w14:paraId="4C1FD6AF"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p>
    <w:p w14:paraId="7C7BC832"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3.2 </w:t>
      </w:r>
      <w:r w:rsidRPr="00FB799E">
        <w:rPr>
          <w:rFonts w:ascii="Times New Roman" w:eastAsia="Arial MT" w:hAnsi="Times New Roman" w:cs="Times New Roman"/>
          <w:caps/>
          <w:sz w:val="24"/>
          <w:szCs w:val="24"/>
          <w:lang w:val="pt-PT"/>
        </w:rPr>
        <w:t>Marcadores</w:t>
      </w:r>
    </w:p>
    <w:p w14:paraId="33BC1116" w14:textId="77777777" w:rsidR="008006FE" w:rsidRPr="00FB799E" w:rsidRDefault="008006FE" w:rsidP="008006FE">
      <w:pPr>
        <w:widowControl w:val="0"/>
        <w:suppressAutoHyphens w:val="0"/>
        <w:autoSpaceDE w:val="0"/>
        <w:autoSpaceDN w:val="0"/>
        <w:spacing w:after="0" w:line="360" w:lineRule="auto"/>
        <w:ind w:firstLine="709"/>
        <w:jc w:val="center"/>
        <w:rPr>
          <w:rFonts w:ascii="Times New Roman" w:eastAsia="Arial MT" w:hAnsi="Times New Roman" w:cs="Times New Roman"/>
          <w:b/>
          <w:sz w:val="24"/>
          <w:szCs w:val="24"/>
          <w:lang w:val="pt-PT"/>
        </w:rPr>
      </w:pPr>
    </w:p>
    <w:p w14:paraId="50E85A9F"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Los marcadores son divisiones enumerativas que se refieren a un período del párrafo. Se observa la siguiente configuración:</w:t>
      </w:r>
    </w:p>
    <w:p w14:paraId="7CE97999"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el texto antes del primer marcador termina con dos puntos;</w:t>
      </w:r>
    </w:p>
    <w:p w14:paraId="23EADBBE"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comenzar con sangría de párrafo y estar escritos con interlineado normal;</w:t>
      </w:r>
    </w:p>
    <w:p w14:paraId="03FCD6ED"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c) se enumeran con letras minúsculas ordenadas alfabéticamente, seguidas de un signo de cierre entre paréntesis. Si la cantidad de marcador excede el número de letras del alfabeto, use letras duplicadas: aa), ab), ac), etc.;</w:t>
      </w:r>
    </w:p>
    <w:p w14:paraId="15CDFFD7"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d) el texto del marcador comienza con letra minúscula, excepto en el caso de comenzar con nombres propios, y termina con punto y coma, excepto la última, que termina con punto.</w:t>
      </w:r>
    </w:p>
    <w:p w14:paraId="20613D08" w14:textId="77777777" w:rsidR="00FA3031" w:rsidRDefault="00FA3031"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p>
    <w:p w14:paraId="1ADCA85C" w14:textId="0331965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r w:rsidRPr="00FB799E">
        <w:rPr>
          <w:rFonts w:ascii="Times New Roman" w:eastAsia="Arial MT" w:hAnsi="Times New Roman" w:cs="Times New Roman"/>
          <w:b/>
          <w:sz w:val="24"/>
          <w:szCs w:val="24"/>
          <w:lang w:val="pt-PT"/>
        </w:rPr>
        <w:t>Como en el siguiente ejemplo:</w:t>
      </w:r>
    </w:p>
    <w:p w14:paraId="1E338F51"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los espacios entre marcadores son de 0,75 sangrías izquierdas por 0,5 de desplazamiento;</w:t>
      </w:r>
    </w:p>
    <w:p w14:paraId="3B0DCB40"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los espacios entre marcadores son de 0,75 sangrías izquierdas por 0,5 de desplazamiento;</w:t>
      </w:r>
    </w:p>
    <w:p w14:paraId="1B3B3244"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Malgun Gothic" w:hAnsi="Times New Roman" w:cs="Times New Roman"/>
          <w:b/>
          <w:sz w:val="24"/>
          <w:szCs w:val="24"/>
          <w:lang w:val="pt-PT" w:eastAsia="pt-BR"/>
        </w:rPr>
      </w:pPr>
      <w:r w:rsidRPr="00FB799E">
        <w:rPr>
          <w:rFonts w:ascii="Times New Roman" w:eastAsia="Arial MT" w:hAnsi="Times New Roman" w:cs="Times New Roman"/>
          <w:sz w:val="24"/>
          <w:szCs w:val="24"/>
          <w:lang w:val="pt-PT"/>
        </w:rPr>
        <w:t>c) los espacios entre marcadores son de 0,75 sangrías izquierdas por 0,5 de desplazamiento.</w:t>
      </w:r>
    </w:p>
    <w:p w14:paraId="4904104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240" w:lineRule="auto"/>
        <w:contextualSpacing/>
        <w:jc w:val="center"/>
        <w:rPr>
          <w:rFonts w:ascii="Times New Roman" w:eastAsia="Arial MT" w:hAnsi="Times New Roman" w:cs="Times New Roman"/>
          <w:b/>
          <w:sz w:val="24"/>
        </w:rPr>
      </w:pPr>
    </w:p>
    <w:p w14:paraId="3BF148C3"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4 RESULTADOS Y DISCUSIONES</w:t>
      </w:r>
    </w:p>
    <w:p w14:paraId="328139EE" w14:textId="77777777" w:rsidR="008006FE" w:rsidRPr="00FB799E" w:rsidRDefault="008006FE" w:rsidP="008006FE">
      <w:pPr>
        <w:spacing w:after="0" w:line="360" w:lineRule="auto"/>
        <w:jc w:val="both"/>
        <w:rPr>
          <w:rFonts w:ascii="Times New Roman" w:eastAsia="Malgun Gothic" w:hAnsi="Times New Roman" w:cs="Times New Roman"/>
          <w:sz w:val="24"/>
          <w:szCs w:val="24"/>
          <w:lang w:eastAsia="pt-BR"/>
        </w:rPr>
      </w:pPr>
    </w:p>
    <w:p w14:paraId="2298382E"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Los resultados y </w:t>
      </w:r>
      <w:proofErr w:type="spellStart"/>
      <w:r w:rsidRPr="00FB799E">
        <w:rPr>
          <w:rFonts w:ascii="Times New Roman" w:eastAsia="Malgun Gothic" w:hAnsi="Times New Roman" w:cs="Times New Roman"/>
          <w:sz w:val="24"/>
          <w:szCs w:val="24"/>
          <w:lang w:eastAsia="pt-BR"/>
        </w:rPr>
        <w:t>discusiones</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clara y organizada,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base a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datos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recolectados</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análisis</w:t>
      </w:r>
      <w:proofErr w:type="spellEnd"/>
      <w:r w:rsidRPr="00FB799E">
        <w:rPr>
          <w:rFonts w:ascii="Times New Roman" w:eastAsia="Malgun Gothic" w:hAnsi="Times New Roman" w:cs="Times New Roman"/>
          <w:sz w:val="24"/>
          <w:szCs w:val="24"/>
          <w:lang w:eastAsia="pt-BR"/>
        </w:rPr>
        <w:t xml:space="preserve"> realizados durante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Inicialmente,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objetiva y concisa, utilizando tablas, gráficos y estadísticas, si corresponde, para </w:t>
      </w:r>
      <w:proofErr w:type="spellStart"/>
      <w:r w:rsidRPr="00FB799E">
        <w:rPr>
          <w:rFonts w:ascii="Times New Roman" w:eastAsia="Malgun Gothic" w:hAnsi="Times New Roman" w:cs="Times New Roman"/>
          <w:sz w:val="24"/>
          <w:szCs w:val="24"/>
          <w:lang w:eastAsia="pt-BR"/>
        </w:rPr>
        <w:t>resaltar</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Luego</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sección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se </w:t>
      </w:r>
      <w:proofErr w:type="spellStart"/>
      <w:r w:rsidRPr="00FB799E">
        <w:rPr>
          <w:rFonts w:ascii="Times New Roman" w:eastAsia="Malgun Gothic" w:hAnsi="Times New Roman" w:cs="Times New Roman"/>
          <w:sz w:val="24"/>
          <w:szCs w:val="24"/>
          <w:lang w:eastAsia="pt-BR"/>
        </w:rPr>
        <w:t>interpretan</w:t>
      </w:r>
      <w:proofErr w:type="spellEnd"/>
      <w:r w:rsidRPr="00FB799E">
        <w:rPr>
          <w:rFonts w:ascii="Times New Roman" w:eastAsia="Malgun Gothic" w:hAnsi="Times New Roman" w:cs="Times New Roman"/>
          <w:sz w:val="24"/>
          <w:szCs w:val="24"/>
          <w:lang w:eastAsia="pt-BR"/>
        </w:rPr>
        <w:t xml:space="preserve"> 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luz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literatura existente, destacando similitudes, diferencias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para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teoría</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w:t>
      </w:r>
      <w:proofErr w:type="spellEnd"/>
      <w:r w:rsidRPr="00FB799E">
        <w:rPr>
          <w:rFonts w:ascii="Times New Roman" w:eastAsia="Malgun Gothic" w:hAnsi="Times New Roman" w:cs="Times New Roman"/>
          <w:sz w:val="24"/>
          <w:szCs w:val="24"/>
          <w:lang w:eastAsia="pt-BR"/>
        </w:rPr>
        <w:t>.</w:t>
      </w:r>
    </w:p>
    <w:p w14:paraId="44AFF296"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roofErr w:type="spellStart"/>
      <w:r w:rsidRPr="00FB799E">
        <w:rPr>
          <w:rFonts w:ascii="Times New Roman" w:eastAsia="Malgun Gothic" w:hAnsi="Times New Roman" w:cs="Times New Roman"/>
          <w:sz w:val="24"/>
          <w:szCs w:val="24"/>
          <w:lang w:eastAsia="pt-BR"/>
        </w:rPr>
        <w:t>Además</w:t>
      </w:r>
      <w:proofErr w:type="spellEnd"/>
      <w:r w:rsidRPr="00FB799E">
        <w:rPr>
          <w:rFonts w:ascii="Times New Roman" w:eastAsia="Malgun Gothic" w:hAnsi="Times New Roman" w:cs="Times New Roman"/>
          <w:sz w:val="24"/>
          <w:szCs w:val="24"/>
          <w:lang w:eastAsia="pt-BR"/>
        </w:rPr>
        <w:t xml:space="preserve">, se </w:t>
      </w:r>
      <w:proofErr w:type="spellStart"/>
      <w:r w:rsidRPr="00FB799E">
        <w:rPr>
          <w:rFonts w:ascii="Times New Roman" w:eastAsia="Malgun Gothic" w:hAnsi="Times New Roman" w:cs="Times New Roman"/>
          <w:sz w:val="24"/>
          <w:szCs w:val="24"/>
          <w:lang w:eastAsia="pt-BR"/>
        </w:rPr>
        <w:t>discuten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limitaciones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posibles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direcciones</w:t>
      </w:r>
      <w:proofErr w:type="spellEnd"/>
      <w:r w:rsidRPr="00FB799E">
        <w:rPr>
          <w:rFonts w:ascii="Times New Roman" w:eastAsia="Malgun Gothic" w:hAnsi="Times New Roman" w:cs="Times New Roman"/>
          <w:sz w:val="24"/>
          <w:szCs w:val="24"/>
          <w:lang w:eastAsia="pt-BR"/>
        </w:rPr>
        <w:t xml:space="preserve"> para futuras </w:t>
      </w:r>
      <w:proofErr w:type="spellStart"/>
      <w:r w:rsidRPr="00FB799E">
        <w:rPr>
          <w:rFonts w:ascii="Times New Roman" w:eastAsia="Malgun Gothic" w:hAnsi="Times New Roman" w:cs="Times New Roman"/>
          <w:sz w:val="24"/>
          <w:szCs w:val="24"/>
          <w:lang w:eastAsia="pt-BR"/>
        </w:rPr>
        <w:t>investigaciones</w:t>
      </w:r>
      <w:proofErr w:type="spellEnd"/>
      <w:r w:rsidRPr="00FB799E">
        <w:rPr>
          <w:rFonts w:ascii="Times New Roman" w:eastAsia="Malgun Gothic" w:hAnsi="Times New Roman" w:cs="Times New Roman"/>
          <w:sz w:val="24"/>
          <w:szCs w:val="24"/>
          <w:lang w:eastAsia="pt-BR"/>
        </w:rPr>
        <w:t xml:space="preserve">. Es fundamental que tanto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como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estén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basados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evidencia sólida y que </w:t>
      </w:r>
      <w:proofErr w:type="spellStart"/>
      <w:r w:rsidRPr="00FB799E">
        <w:rPr>
          <w:rFonts w:ascii="Times New Roman" w:eastAsia="Malgun Gothic" w:hAnsi="Times New Roman" w:cs="Times New Roman"/>
          <w:sz w:val="24"/>
          <w:szCs w:val="24"/>
          <w:lang w:eastAsia="pt-BR"/>
        </w:rPr>
        <w:t>contribuyan</w:t>
      </w:r>
      <w:proofErr w:type="spellEnd"/>
      <w:r w:rsidRPr="00FB799E">
        <w:rPr>
          <w:rFonts w:ascii="Times New Roman" w:eastAsia="Malgun Gothic" w:hAnsi="Times New Roman" w:cs="Times New Roman"/>
          <w:sz w:val="24"/>
          <w:szCs w:val="24"/>
          <w:lang w:eastAsia="pt-BR"/>
        </w:rPr>
        <w:t xml:space="preserve"> significativamente al avance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conocimiento</w:t>
      </w:r>
      <w:proofErr w:type="spellEnd"/>
      <w:r w:rsidRPr="00FB799E">
        <w:rPr>
          <w:rFonts w:ascii="Times New Roman" w:eastAsia="Malgun Gothic" w:hAnsi="Times New Roman" w:cs="Times New Roman"/>
          <w:sz w:val="24"/>
          <w:szCs w:val="24"/>
          <w:lang w:eastAsia="pt-BR"/>
        </w:rPr>
        <w:t xml:space="preserve"> sobre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tema abordado.</w:t>
      </w:r>
    </w:p>
    <w:p w14:paraId="2CFA2EF9"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14E8CF11"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5 CONCLUSIÓN</w:t>
      </w:r>
    </w:p>
    <w:p w14:paraId="425C7307"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6FB5A1B1"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La </w:t>
      </w:r>
      <w:proofErr w:type="spellStart"/>
      <w:r w:rsidRPr="00FB799E">
        <w:rPr>
          <w:rFonts w:ascii="Times New Roman" w:eastAsia="Malgun Gothic" w:hAnsi="Times New Roman" w:cs="Times New Roman"/>
          <w:sz w:val="24"/>
          <w:szCs w:val="24"/>
          <w:lang w:eastAsia="pt-BR"/>
        </w:rPr>
        <w:t>conclusión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sucinta, destacando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contribuciones</w:t>
      </w:r>
      <w:proofErr w:type="spellEnd"/>
      <w:r w:rsidRPr="00FB799E">
        <w:rPr>
          <w:rFonts w:ascii="Times New Roman" w:eastAsia="Malgun Gothic" w:hAnsi="Times New Roman" w:cs="Times New Roman"/>
          <w:sz w:val="24"/>
          <w:szCs w:val="24"/>
          <w:lang w:eastAsia="pt-BR"/>
        </w:rPr>
        <w:t xml:space="preserve"> significativas al campo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investigación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reiterar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objetivos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más importantes, enfatizando </w:t>
      </w:r>
      <w:proofErr w:type="spellStart"/>
      <w:r w:rsidRPr="00FB799E">
        <w:rPr>
          <w:rFonts w:ascii="Times New Roman" w:eastAsia="Malgun Gothic" w:hAnsi="Times New Roman" w:cs="Times New Roman"/>
          <w:sz w:val="24"/>
          <w:szCs w:val="24"/>
          <w:lang w:eastAsia="pt-BR"/>
        </w:rPr>
        <w:t>su</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relevancia</w:t>
      </w:r>
      <w:proofErr w:type="spellEnd"/>
      <w:r w:rsidRPr="00FB799E">
        <w:rPr>
          <w:rFonts w:ascii="Times New Roman" w:eastAsia="Malgun Gothic" w:hAnsi="Times New Roman" w:cs="Times New Roman"/>
          <w:sz w:val="24"/>
          <w:szCs w:val="24"/>
          <w:lang w:eastAsia="pt-BR"/>
        </w:rPr>
        <w:t xml:space="preserve">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prácticas</w:t>
      </w:r>
      <w:proofErr w:type="spellEnd"/>
      <w:r w:rsidRPr="00FB799E">
        <w:rPr>
          <w:rFonts w:ascii="Times New Roman" w:eastAsia="Malgun Gothic" w:hAnsi="Times New Roman" w:cs="Times New Roman"/>
          <w:sz w:val="24"/>
          <w:szCs w:val="24"/>
          <w:lang w:eastAsia="pt-BR"/>
        </w:rPr>
        <w:t xml:space="preserve"> </w:t>
      </w:r>
      <w:proofErr w:type="gramStart"/>
      <w:r w:rsidRPr="00FB799E">
        <w:rPr>
          <w:rFonts w:ascii="Times New Roman" w:eastAsia="Malgun Gothic" w:hAnsi="Times New Roman" w:cs="Times New Roman"/>
          <w:sz w:val="24"/>
          <w:szCs w:val="24"/>
          <w:lang w:eastAsia="pt-BR"/>
        </w:rPr>
        <w:t>o teóricas</w:t>
      </w:r>
      <w:proofErr w:type="gramEnd"/>
      <w:r w:rsidRPr="00FB799E">
        <w:rPr>
          <w:rFonts w:ascii="Times New Roman" w:eastAsia="Malgun Gothic" w:hAnsi="Times New Roman" w:cs="Times New Roman"/>
          <w:sz w:val="24"/>
          <w:szCs w:val="24"/>
          <w:lang w:eastAsia="pt-BR"/>
        </w:rPr>
        <w:t>.</w:t>
      </w:r>
    </w:p>
    <w:p w14:paraId="2608EE73"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p>
    <w:p w14:paraId="3FB0820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r w:rsidRPr="00FB799E">
        <w:rPr>
          <w:rFonts w:ascii="Times New Roman" w:eastAsia="Arial MT" w:hAnsi="Times New Roman" w:cs="Times New Roman"/>
          <w:b/>
          <w:caps/>
          <w:sz w:val="24"/>
          <w:lang w:val="pt-PT"/>
        </w:rPr>
        <w:t>AGRADECIMIENTOS</w:t>
      </w:r>
    </w:p>
    <w:p w14:paraId="71790E9F"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sz w:val="24"/>
        </w:rPr>
      </w:pPr>
    </w:p>
    <w:p w14:paraId="4C32DFEC" w14:textId="77777777" w:rsidR="008006FE" w:rsidRPr="00FB799E" w:rsidRDefault="008006FE" w:rsidP="00FA3031">
      <w:pPr>
        <w:widowControl w:val="0"/>
        <w:suppressAutoHyphens w:val="0"/>
        <w:autoSpaceDE w:val="0"/>
        <w:autoSpaceDN w:val="0"/>
        <w:spacing w:after="0" w:line="360" w:lineRule="auto"/>
        <w:jc w:val="both"/>
        <w:rPr>
          <w:rFonts w:ascii="Times New Roman" w:eastAsia="Arial MT" w:hAnsi="Times New Roman" w:cs="Times New Roman"/>
          <w:sz w:val="24"/>
          <w:lang w:val="pt-PT"/>
        </w:rPr>
      </w:pPr>
      <w:r w:rsidRPr="00FB799E">
        <w:rPr>
          <w:rFonts w:ascii="Times New Roman" w:eastAsia="Arial MT" w:hAnsi="Times New Roman" w:cs="Times New Roman"/>
          <w:sz w:val="24"/>
          <w:lang w:val="pt-PT"/>
        </w:rPr>
        <w:t>Sección opcional donde el autor puede expresar agradecimientos a las agencias financiadoras u cualquier otra entidad que haya contribuido de manera relevante al desarrollo del trabajo.</w:t>
      </w:r>
    </w:p>
    <w:p w14:paraId="2A4BC495"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REFERENCIAS</w:t>
      </w:r>
    </w:p>
    <w:p w14:paraId="37C13F94" w14:textId="77777777" w:rsidR="008006FE" w:rsidRPr="00FB799E" w:rsidRDefault="008006FE" w:rsidP="008006FE">
      <w:pPr>
        <w:widowControl w:val="0"/>
        <w:suppressAutoHyphens w:val="0"/>
        <w:autoSpaceDE w:val="0"/>
        <w:autoSpaceDN w:val="0"/>
        <w:spacing w:after="0" w:line="240" w:lineRule="auto"/>
        <w:jc w:val="both"/>
        <w:rPr>
          <w:rFonts w:ascii="Times New Roman" w:eastAsia="Trebuchet MS" w:hAnsi="Times New Roman" w:cs="Times New Roman"/>
          <w:sz w:val="24"/>
          <w:szCs w:val="24"/>
          <w:lang w:val="pt-PT"/>
        </w:rPr>
      </w:pPr>
    </w:p>
    <w:p w14:paraId="75BD6894" w14:textId="77777777" w:rsidR="00FA3031" w:rsidRPr="00213153" w:rsidRDefault="008006FE" w:rsidP="00FA3031">
      <w:pPr>
        <w:spacing w:after="0" w:line="240" w:lineRule="auto"/>
        <w:jc w:val="both"/>
        <w:rPr>
          <w:rFonts w:ascii="Times New Roman" w:hAnsi="Times New Roman" w:cs="Times New Roman"/>
          <w:sz w:val="24"/>
          <w:szCs w:val="24"/>
        </w:rPr>
      </w:pPr>
      <w:proofErr w:type="spellStart"/>
      <w:r w:rsidRPr="00FB799E">
        <w:rPr>
          <w:rFonts w:ascii="Times New Roman" w:eastAsia="Calibri" w:hAnsi="Times New Roman" w:cs="Times New Roman"/>
          <w:sz w:val="24"/>
          <w:szCs w:val="24"/>
        </w:rPr>
        <w:t>Aquí</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tienes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referencias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acuerdo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normas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Recuerda</w:t>
      </w:r>
      <w:proofErr w:type="spellEnd"/>
      <w:r w:rsidRPr="00FB799E">
        <w:rPr>
          <w:rFonts w:ascii="Times New Roman" w:eastAsia="Calibri" w:hAnsi="Times New Roman" w:cs="Times New Roman"/>
          <w:sz w:val="24"/>
          <w:szCs w:val="24"/>
        </w:rPr>
        <w:t xml:space="preserve"> que </w:t>
      </w:r>
      <w:proofErr w:type="spellStart"/>
      <w:r w:rsidRPr="00FB799E">
        <w:rPr>
          <w:rFonts w:ascii="Times New Roman" w:eastAsia="Calibri" w:hAnsi="Times New Roman" w:cs="Times New Roman"/>
          <w:sz w:val="24"/>
          <w:szCs w:val="24"/>
        </w:rPr>
        <w:t>estos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son</w:t>
      </w:r>
      <w:proofErr w:type="spellEnd"/>
      <w:r w:rsidRPr="00FB799E">
        <w:rPr>
          <w:rFonts w:ascii="Times New Roman" w:eastAsia="Calibri" w:hAnsi="Times New Roman" w:cs="Times New Roman"/>
          <w:sz w:val="24"/>
          <w:szCs w:val="24"/>
        </w:rPr>
        <w:t xml:space="preserve"> simplificados y </w:t>
      </w:r>
      <w:proofErr w:type="spellStart"/>
      <w:r w:rsidRPr="00FB799E">
        <w:rPr>
          <w:rFonts w:ascii="Times New Roman" w:eastAsia="Calibri" w:hAnsi="Times New Roman" w:cs="Times New Roman"/>
          <w:sz w:val="24"/>
          <w:szCs w:val="24"/>
        </w:rPr>
        <w:t>debes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adaptarlos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según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especificaciones</w:t>
      </w:r>
      <w:proofErr w:type="spellEnd"/>
      <w:r w:rsidRPr="00FB799E">
        <w:rPr>
          <w:rFonts w:ascii="Times New Roman" w:eastAsia="Calibri" w:hAnsi="Times New Roman" w:cs="Times New Roman"/>
          <w:sz w:val="24"/>
          <w:szCs w:val="24"/>
        </w:rPr>
        <w:t xml:space="preserve"> de </w:t>
      </w:r>
      <w:proofErr w:type="gramStart"/>
      <w:r w:rsidRPr="00FB799E">
        <w:rPr>
          <w:rFonts w:ascii="Times New Roman" w:eastAsia="Calibri" w:hAnsi="Times New Roman" w:cs="Times New Roman"/>
          <w:sz w:val="24"/>
          <w:szCs w:val="24"/>
        </w:rPr>
        <w:t>tu</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última norma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Times New </w:t>
      </w:r>
      <w:proofErr w:type="gramStart"/>
      <w:r>
        <w:rPr>
          <w:rFonts w:ascii="Times New Roman" w:eastAsia="Calibri" w:hAnsi="Times New Roman" w:cs="Times New Roman"/>
          <w:sz w:val="24"/>
          <w:szCs w:val="24"/>
        </w:rPr>
        <w:t xml:space="preserve">Roman </w:t>
      </w:r>
      <w:r w:rsidRPr="00FB799E">
        <w:rPr>
          <w:rFonts w:ascii="Times New Roman" w:eastAsia="Calibri" w:hAnsi="Times New Roman" w:cs="Times New Roman"/>
          <w:sz w:val="24"/>
          <w:szCs w:val="24"/>
        </w:rPr>
        <w:t>,</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tamaño</w:t>
      </w:r>
      <w:proofErr w:type="spellEnd"/>
      <w:r w:rsidRPr="00FB799E">
        <w:rPr>
          <w:rFonts w:ascii="Times New Roman" w:eastAsia="Calibri" w:hAnsi="Times New Roman" w:cs="Times New Roman"/>
          <w:sz w:val="24"/>
          <w:szCs w:val="24"/>
        </w:rPr>
        <w:t xml:space="preserve"> 12,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simple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alineado</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w:t>
      </w:r>
      <w:bookmarkStart w:id="5" w:name="_Hlk167285282"/>
      <w:bookmarkStart w:id="6" w:name="_Hlk167343727"/>
      <w:proofErr w:type="spellStart"/>
      <w:r w:rsidR="00FA3031" w:rsidRPr="00213153">
        <w:rPr>
          <w:rFonts w:ascii="Times New Roman" w:hAnsi="Times New Roman" w:cs="Times New Roman"/>
          <w:sz w:val="24"/>
          <w:szCs w:val="24"/>
        </w:rPr>
        <w:t>Las</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referencias</w:t>
      </w:r>
      <w:proofErr w:type="spellEnd"/>
      <w:r w:rsidR="00FA3031" w:rsidRPr="00213153">
        <w:rPr>
          <w:rFonts w:ascii="Times New Roman" w:hAnsi="Times New Roman" w:cs="Times New Roman"/>
          <w:sz w:val="24"/>
          <w:szCs w:val="24"/>
        </w:rPr>
        <w:t xml:space="preserve"> bibliográficas </w:t>
      </w:r>
      <w:proofErr w:type="spellStart"/>
      <w:r w:rsidR="00FA3031" w:rsidRPr="00213153">
        <w:rPr>
          <w:rFonts w:ascii="Times New Roman" w:hAnsi="Times New Roman" w:cs="Times New Roman"/>
          <w:sz w:val="24"/>
          <w:szCs w:val="24"/>
        </w:rPr>
        <w:t>deberán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colocarse</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en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orden</w:t>
      </w:r>
      <w:proofErr w:type="spellEnd"/>
      <w:r w:rsidR="00FA3031" w:rsidRPr="00213153">
        <w:rPr>
          <w:rFonts w:ascii="Times New Roman" w:hAnsi="Times New Roman" w:cs="Times New Roman"/>
          <w:sz w:val="24"/>
          <w:szCs w:val="24"/>
        </w:rPr>
        <w:t xml:space="preserve"> alfabético.</w:t>
      </w:r>
    </w:p>
    <w:bookmarkEnd w:id="5"/>
    <w:bookmarkEnd w:id="6"/>
    <w:p w14:paraId="19C6B4C8" w14:textId="3B9C4986" w:rsidR="008006FE" w:rsidRPr="00FB799E" w:rsidRDefault="008006FE" w:rsidP="008006FE">
      <w:pPr>
        <w:spacing w:after="0" w:line="240" w:lineRule="auto"/>
        <w:jc w:val="both"/>
        <w:rPr>
          <w:rFonts w:ascii="Times New Roman" w:eastAsia="Calibri" w:hAnsi="Times New Roman" w:cs="Times New Roman"/>
          <w:sz w:val="24"/>
          <w:szCs w:val="24"/>
        </w:rPr>
      </w:pPr>
    </w:p>
    <w:p w14:paraId="7712185F"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Libros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solo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autor</w:t>
      </w:r>
    </w:p>
    <w:p w14:paraId="0C3DEBC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obra.</w:t>
      </w:r>
    </w:p>
    <w:p w14:paraId="3E8BD18B" w14:textId="77777777" w:rsidR="008006FE" w:rsidRPr="00FB799E" w:rsidRDefault="008006FE" w:rsidP="008006FE">
      <w:pPr>
        <w:spacing w:after="0" w:line="240" w:lineRule="auto"/>
        <w:rPr>
          <w:rFonts w:ascii="Times New Roman" w:eastAsia="Calibri" w:hAnsi="Times New Roman" w:cs="Times New Roman"/>
          <w:sz w:val="24"/>
          <w:szCs w:val="24"/>
        </w:rPr>
      </w:pPr>
    </w:p>
    <w:p w14:paraId="14F29292"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8EDB30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KRENAK, A. </w:t>
      </w:r>
      <w:r w:rsidRPr="00FB799E">
        <w:rPr>
          <w:rFonts w:ascii="Times New Roman" w:eastAsia="Calibri" w:hAnsi="Times New Roman" w:cs="Times New Roman"/>
          <w:b/>
          <w:sz w:val="24"/>
          <w:szCs w:val="24"/>
        </w:rPr>
        <w:t>Ideias para adiar o fim do mundo</w:t>
      </w:r>
      <w:r w:rsidRPr="00FB799E">
        <w:rPr>
          <w:rFonts w:ascii="Times New Roman" w:eastAsia="Calibri" w:hAnsi="Times New Roman" w:cs="Times New Roman"/>
          <w:sz w:val="24"/>
          <w:szCs w:val="24"/>
        </w:rPr>
        <w:t>. São Paulo: Companhia das Letras, 2019.</w:t>
      </w:r>
    </w:p>
    <w:p w14:paraId="11FA9C31" w14:textId="77777777" w:rsidR="008006FE" w:rsidRPr="00FB799E" w:rsidRDefault="008006FE" w:rsidP="008006FE">
      <w:pPr>
        <w:spacing w:after="0" w:line="240" w:lineRule="auto"/>
        <w:rPr>
          <w:rFonts w:ascii="Times New Roman" w:eastAsia="Calibri" w:hAnsi="Times New Roman" w:cs="Times New Roman"/>
          <w:sz w:val="24"/>
          <w:szCs w:val="24"/>
        </w:rPr>
      </w:pPr>
    </w:p>
    <w:p w14:paraId="5646CC8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hasta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75224BB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3FC05792" w14:textId="77777777" w:rsidR="008006FE" w:rsidRPr="00FB799E" w:rsidRDefault="008006FE" w:rsidP="008006FE">
      <w:pPr>
        <w:spacing w:after="0" w:line="240" w:lineRule="auto"/>
        <w:rPr>
          <w:rFonts w:ascii="Times New Roman" w:eastAsia="Calibri" w:hAnsi="Times New Roman" w:cs="Times New Roman"/>
          <w:sz w:val="24"/>
          <w:szCs w:val="24"/>
        </w:rPr>
      </w:pPr>
    </w:p>
    <w:p w14:paraId="50EC41A6"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129F4D55"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ARUZZA, C.; BHATTACHARYA, T.; FRASER, N. </w:t>
      </w:r>
      <w:r w:rsidRPr="00FB799E">
        <w:rPr>
          <w:rFonts w:ascii="Times New Roman" w:eastAsia="Calibri" w:hAnsi="Times New Roman" w:cs="Times New Roman"/>
          <w:b/>
          <w:sz w:val="24"/>
          <w:szCs w:val="24"/>
        </w:rPr>
        <w:t>Feminismo para os 99%</w:t>
      </w:r>
      <w:r w:rsidRPr="00FB799E">
        <w:rPr>
          <w:rFonts w:ascii="Times New Roman" w:eastAsia="Calibri" w:hAnsi="Times New Roman" w:cs="Times New Roman"/>
          <w:sz w:val="24"/>
          <w:szCs w:val="24"/>
        </w:rPr>
        <w:t xml:space="preserve">: um manifesto. São Paulo: </w:t>
      </w:r>
      <w:proofErr w:type="spellStart"/>
      <w:r w:rsidRPr="00FB799E">
        <w:rPr>
          <w:rFonts w:ascii="Times New Roman" w:eastAsia="Calibri" w:hAnsi="Times New Roman" w:cs="Times New Roman"/>
          <w:sz w:val="24"/>
          <w:szCs w:val="24"/>
        </w:rPr>
        <w:t>Boitempo</w:t>
      </w:r>
      <w:proofErr w:type="spellEnd"/>
      <w:r w:rsidRPr="00FB799E">
        <w:rPr>
          <w:rFonts w:ascii="Times New Roman" w:eastAsia="Calibri" w:hAnsi="Times New Roman" w:cs="Times New Roman"/>
          <w:sz w:val="24"/>
          <w:szCs w:val="24"/>
        </w:rPr>
        <w:t>, 2019.</w:t>
      </w:r>
    </w:p>
    <w:p w14:paraId="0466690F" w14:textId="77777777" w:rsidR="008006FE" w:rsidRPr="00FB799E" w:rsidRDefault="008006FE" w:rsidP="008006FE">
      <w:pPr>
        <w:spacing w:after="0" w:line="240" w:lineRule="auto"/>
        <w:rPr>
          <w:rFonts w:ascii="Times New Roman" w:eastAsia="Calibri" w:hAnsi="Times New Roman" w:cs="Times New Roman"/>
          <w:sz w:val="24"/>
          <w:szCs w:val="24"/>
        </w:rPr>
      </w:pPr>
    </w:p>
    <w:p w14:paraId="67D91A3F"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más de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0ED0CCC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7B4C2190" w14:textId="77777777" w:rsidR="008006FE" w:rsidRPr="00FB799E" w:rsidRDefault="008006FE" w:rsidP="008006FE">
      <w:pPr>
        <w:spacing w:after="0" w:line="240" w:lineRule="auto"/>
        <w:rPr>
          <w:rFonts w:ascii="Times New Roman" w:eastAsia="Calibri" w:hAnsi="Times New Roman" w:cs="Times New Roman"/>
          <w:sz w:val="24"/>
          <w:szCs w:val="24"/>
        </w:rPr>
      </w:pPr>
    </w:p>
    <w:p w14:paraId="32B0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ACB46B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DILGER, G.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Descolonizar o imaginário</w:t>
      </w:r>
      <w:r w:rsidRPr="00FB799E">
        <w:rPr>
          <w:rFonts w:ascii="Times New Roman" w:eastAsia="Calibri" w:hAnsi="Times New Roman" w:cs="Times New Roman"/>
          <w:sz w:val="24"/>
          <w:szCs w:val="24"/>
        </w:rPr>
        <w:t>: debates sobre pós-extrativismo e alternativas ao desenvolvimento. São Paulo: Fundação Roxa Luxemburgo, 2016.</w:t>
      </w:r>
    </w:p>
    <w:p w14:paraId="23642163" w14:textId="77777777" w:rsidR="008006FE" w:rsidRPr="00FB799E" w:rsidRDefault="008006FE" w:rsidP="008006FE">
      <w:pPr>
        <w:spacing w:after="0" w:line="240" w:lineRule="auto"/>
        <w:rPr>
          <w:rFonts w:ascii="Times New Roman" w:eastAsia="Calibri" w:hAnsi="Times New Roman" w:cs="Times New Roman"/>
          <w:sz w:val="24"/>
          <w:szCs w:val="24"/>
        </w:rPr>
      </w:pPr>
    </w:p>
    <w:p w14:paraId="53619D11"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Constitución</w:t>
      </w:r>
      <w:proofErr w:type="spellEnd"/>
      <w:r w:rsidRPr="00FB799E">
        <w:rPr>
          <w:rFonts w:ascii="Times New Roman" w:eastAsia="Calibri" w:hAnsi="Times New Roman" w:cs="Times New Roman"/>
          <w:sz w:val="24"/>
          <w:szCs w:val="24"/>
        </w:rPr>
        <w:t xml:space="preserve"> Federal o Estatal</w:t>
      </w:r>
    </w:p>
    <w:p w14:paraId="62D387AA"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LUGAR. Título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b/>
          <w:sz w:val="24"/>
          <w:szCs w:val="24"/>
        </w:rPr>
        <w:t>Descripción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órgano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constituyente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68087393" w14:textId="77777777" w:rsidR="008006FE" w:rsidRPr="00FB799E" w:rsidRDefault="008006FE" w:rsidP="008006FE">
      <w:pPr>
        <w:spacing w:after="0" w:line="240" w:lineRule="auto"/>
        <w:rPr>
          <w:rFonts w:ascii="Times New Roman" w:eastAsia="Calibri" w:hAnsi="Times New Roman" w:cs="Times New Roman"/>
          <w:sz w:val="24"/>
          <w:szCs w:val="24"/>
        </w:rPr>
      </w:pPr>
    </w:p>
    <w:p w14:paraId="2746C10B"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6068996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BRASIL. Constituição (1988). </w:t>
      </w:r>
      <w:r w:rsidRPr="00FB799E">
        <w:rPr>
          <w:rFonts w:ascii="Times New Roman" w:eastAsia="Calibri" w:hAnsi="Times New Roman" w:cs="Times New Roman"/>
          <w:b/>
          <w:sz w:val="24"/>
          <w:szCs w:val="24"/>
        </w:rPr>
        <w:t>Constituição da República Federativa do Brasil</w:t>
      </w:r>
      <w:r w:rsidRPr="00FB799E">
        <w:rPr>
          <w:rFonts w:ascii="Times New Roman" w:eastAsia="Calibri" w:hAnsi="Times New Roman" w:cs="Times New Roman"/>
          <w:sz w:val="24"/>
          <w:szCs w:val="24"/>
        </w:rPr>
        <w:t>. Brasília, DF: Centro Gráfico, 1988.</w:t>
      </w:r>
    </w:p>
    <w:p w14:paraId="27D1555D" w14:textId="77777777" w:rsidR="008006FE" w:rsidRPr="00FB799E" w:rsidRDefault="008006FE" w:rsidP="008006FE">
      <w:pPr>
        <w:spacing w:after="0" w:line="240" w:lineRule="auto"/>
        <w:rPr>
          <w:rFonts w:ascii="Times New Roman" w:eastAsia="Calibri" w:hAnsi="Times New Roman" w:cs="Times New Roman"/>
          <w:sz w:val="24"/>
          <w:szCs w:val="24"/>
        </w:rPr>
      </w:pPr>
    </w:p>
    <w:p w14:paraId="24C4A7E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Artículo de revista o periódico</w:t>
      </w:r>
    </w:p>
    <w:p w14:paraId="276B127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abreviado.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artículo. </w:t>
      </w:r>
      <w:r w:rsidRPr="00FB799E">
        <w:rPr>
          <w:rFonts w:ascii="Times New Roman" w:eastAsia="Calibri" w:hAnsi="Times New Roman" w:cs="Times New Roman"/>
          <w:b/>
          <w:sz w:val="24"/>
          <w:szCs w:val="24"/>
        </w:rPr>
        <w:t xml:space="preserve">Título de </w:t>
      </w:r>
      <w:proofErr w:type="spellStart"/>
      <w:r w:rsidRPr="00FB799E">
        <w:rPr>
          <w:rFonts w:ascii="Times New Roman" w:eastAsia="Calibri" w:hAnsi="Times New Roman" w:cs="Times New Roman"/>
          <w:b/>
          <w:sz w:val="24"/>
          <w:szCs w:val="24"/>
        </w:rPr>
        <w:t>la</w:t>
      </w:r>
      <w:proofErr w:type="spellEnd"/>
      <w:r w:rsidRPr="00FB799E">
        <w:rPr>
          <w:rFonts w:ascii="Times New Roman" w:eastAsia="Calibri" w:hAnsi="Times New Roman" w:cs="Times New Roman"/>
          <w:b/>
          <w:sz w:val="24"/>
          <w:szCs w:val="24"/>
        </w:rPr>
        <w:t xml:space="preserve"> Revista</w:t>
      </w:r>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número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volumen</w:t>
      </w:r>
      <w:proofErr w:type="spellEnd"/>
      <w:r w:rsidRPr="00FB799E">
        <w:rPr>
          <w:rFonts w:ascii="Times New Roman" w:eastAsia="Calibri" w:hAnsi="Times New Roman" w:cs="Times New Roman"/>
          <w:sz w:val="24"/>
          <w:szCs w:val="24"/>
        </w:rPr>
        <w:t xml:space="preserve">, páginas inicial-final, </w:t>
      </w:r>
      <w:proofErr w:type="spellStart"/>
      <w:r w:rsidRPr="00FB799E">
        <w:rPr>
          <w:rFonts w:ascii="Times New Roman" w:eastAsia="Calibri" w:hAnsi="Times New Roman" w:cs="Times New Roman"/>
          <w:sz w:val="24"/>
          <w:szCs w:val="24"/>
        </w:rPr>
        <w:t>mes</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w:t>
      </w:r>
    </w:p>
    <w:p w14:paraId="51AFC06F" w14:textId="77777777" w:rsidR="008006FE" w:rsidRPr="00FB799E" w:rsidRDefault="008006FE" w:rsidP="008006FE">
      <w:pPr>
        <w:spacing w:after="0" w:line="240" w:lineRule="auto"/>
        <w:rPr>
          <w:rFonts w:ascii="Times New Roman" w:eastAsia="Calibri" w:hAnsi="Times New Roman" w:cs="Times New Roman"/>
          <w:sz w:val="24"/>
          <w:szCs w:val="24"/>
        </w:rPr>
      </w:pPr>
    </w:p>
    <w:p w14:paraId="5E76496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7AEBB209"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KILOMBA, G. A máscara, </w:t>
      </w:r>
      <w:r w:rsidRPr="00FB799E">
        <w:rPr>
          <w:rFonts w:ascii="Times New Roman" w:eastAsia="Calibri" w:hAnsi="Times New Roman" w:cs="Times New Roman"/>
          <w:b/>
          <w:sz w:val="24"/>
          <w:szCs w:val="24"/>
        </w:rPr>
        <w:t>Revistas USP</w:t>
      </w:r>
      <w:r w:rsidRPr="00FB799E">
        <w:rPr>
          <w:rFonts w:ascii="Times New Roman" w:eastAsia="Calibri" w:hAnsi="Times New Roman" w:cs="Times New Roman"/>
          <w:sz w:val="24"/>
          <w:szCs w:val="24"/>
        </w:rPr>
        <w:t>, n. 16, p. 23-40, 2016.</w:t>
      </w:r>
    </w:p>
    <w:p w14:paraId="203A5968" w14:textId="77777777" w:rsidR="009E7714" w:rsidRDefault="009E77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8AFB0A" w14:textId="54E2EA10"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Artículo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evento</w:t>
      </w:r>
    </w:p>
    <w:p w14:paraId="1ECD961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trabajo</w:t>
      </w:r>
      <w:proofErr w:type="spellEnd"/>
      <w:r w:rsidRPr="00FB799E">
        <w:rPr>
          <w:rFonts w:ascii="Times New Roman" w:eastAsia="Calibri" w:hAnsi="Times New Roman" w:cs="Times New Roman"/>
          <w:sz w:val="24"/>
          <w:szCs w:val="24"/>
        </w:rPr>
        <w:t xml:space="preserve"> presentado.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 DEL EVENTO</w:t>
      </w:r>
      <w:r w:rsidRPr="00FB799E">
        <w:rPr>
          <w:rFonts w:ascii="Times New Roman" w:eastAsia="Calibri" w:hAnsi="Times New Roman" w:cs="Times New Roman"/>
          <w:sz w:val="24"/>
          <w:szCs w:val="24"/>
        </w:rPr>
        <w:t xml:space="preserve">, nº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evento,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lugar (</w:t>
      </w:r>
      <w:proofErr w:type="spellStart"/>
      <w:r w:rsidRPr="00FB799E">
        <w:rPr>
          <w:rFonts w:ascii="Times New Roman" w:eastAsia="Calibri" w:hAnsi="Times New Roman" w:cs="Times New Roman"/>
          <w:sz w:val="24"/>
          <w:szCs w:val="24"/>
        </w:rPr>
        <w:t>ciudad</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documento (</w:t>
      </w:r>
      <w:proofErr w:type="spellStart"/>
      <w:r w:rsidRPr="00FB799E">
        <w:rPr>
          <w:rFonts w:ascii="Times New Roman" w:eastAsia="Calibri" w:hAnsi="Times New Roman" w:cs="Times New Roman"/>
          <w:sz w:val="24"/>
          <w:szCs w:val="24"/>
        </w:rPr>
        <w:t>anales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resúmenes</w:t>
      </w:r>
      <w:proofErr w:type="spellEnd"/>
      <w:r w:rsidRPr="00FB799E">
        <w:rPr>
          <w:rFonts w:ascii="Times New Roman" w:eastAsia="Calibri" w:hAnsi="Times New Roman" w:cs="Times New Roman"/>
          <w:sz w:val="24"/>
          <w:szCs w:val="24"/>
        </w:rPr>
        <w:t xml:space="preserve">, etc.).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Páginas inicial-final.</w:t>
      </w:r>
    </w:p>
    <w:p w14:paraId="5004842A" w14:textId="77777777" w:rsidR="008006FE" w:rsidRPr="00FB799E" w:rsidRDefault="008006FE" w:rsidP="008006FE">
      <w:pPr>
        <w:spacing w:after="0" w:line="240" w:lineRule="auto"/>
        <w:rPr>
          <w:rFonts w:ascii="Times New Roman" w:eastAsia="Calibri" w:hAnsi="Times New Roman" w:cs="Times New Roman"/>
          <w:sz w:val="24"/>
          <w:szCs w:val="24"/>
        </w:rPr>
      </w:pPr>
    </w:p>
    <w:p w14:paraId="584F30D9"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7111DCC1"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SILVA, J. A contribuição de Paulo Freire na Pedagogia.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JORNADA DE PEDAGOGIA</w:t>
      </w:r>
      <w:r w:rsidRPr="00FB799E">
        <w:rPr>
          <w:rFonts w:ascii="Times New Roman" w:eastAsia="Calibri" w:hAnsi="Times New Roman" w:cs="Times New Roman"/>
          <w:sz w:val="24"/>
          <w:szCs w:val="24"/>
        </w:rPr>
        <w:t>, nº 3, 2019, Florianópolis. Resumos. Florianópolis: Editora X, 2020, p. 20-50.</w:t>
      </w:r>
    </w:p>
    <w:p w14:paraId="554ED5D8" w14:textId="77777777" w:rsidR="008006FE" w:rsidRPr="00FB799E" w:rsidRDefault="008006FE" w:rsidP="008006FE">
      <w:pPr>
        <w:spacing w:after="0" w:line="240" w:lineRule="auto"/>
        <w:rPr>
          <w:rFonts w:ascii="Times New Roman" w:eastAsia="Calibri" w:hAnsi="Times New Roman" w:cs="Times New Roman"/>
          <w:sz w:val="24"/>
          <w:szCs w:val="24"/>
        </w:rPr>
      </w:pPr>
    </w:p>
    <w:p w14:paraId="4C6E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monografía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tesis</w:t>
      </w:r>
      <w:proofErr w:type="spellEnd"/>
      <w:r w:rsidRPr="00FB799E">
        <w:rPr>
          <w:rFonts w:ascii="Times New Roman" w:eastAsia="Calibri" w:hAnsi="Times New Roman" w:cs="Times New Roman"/>
          <w:sz w:val="24"/>
          <w:szCs w:val="24"/>
        </w:rPr>
        <w:t xml:space="preserve"> o </w:t>
      </w:r>
      <w:proofErr w:type="spellStart"/>
      <w:r w:rsidRPr="00FB799E">
        <w:rPr>
          <w:rFonts w:ascii="Times New Roman" w:eastAsia="Calibri" w:hAnsi="Times New Roman" w:cs="Times New Roman"/>
          <w:sz w:val="24"/>
          <w:szCs w:val="24"/>
        </w:rPr>
        <w:t>disertación</w:t>
      </w:r>
      <w:proofErr w:type="spellEnd"/>
    </w:p>
    <w:p w14:paraId="48D14A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presentación</w:t>
      </w:r>
      <w:proofErr w:type="spellEnd"/>
      <w:r w:rsidRPr="00FB799E">
        <w:rPr>
          <w:rFonts w:ascii="Times New Roman" w:eastAsia="Calibri" w:hAnsi="Times New Roman" w:cs="Times New Roman"/>
          <w:sz w:val="24"/>
          <w:szCs w:val="24"/>
        </w:rPr>
        <w:t xml:space="preserve">. Número de páginas o </w:t>
      </w:r>
      <w:proofErr w:type="spellStart"/>
      <w:r w:rsidRPr="00FB799E">
        <w:rPr>
          <w:rFonts w:ascii="Times New Roman" w:eastAsia="Calibri" w:hAnsi="Times New Roman" w:cs="Times New Roman"/>
          <w:sz w:val="24"/>
          <w:szCs w:val="24"/>
        </w:rPr>
        <w:t>volúmenes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Categoría</w:t>
      </w:r>
      <w:proofErr w:type="spellEnd"/>
      <w:r w:rsidRPr="00FB799E">
        <w:rPr>
          <w:rFonts w:ascii="Times New Roman" w:eastAsia="Calibri" w:hAnsi="Times New Roman" w:cs="Times New Roman"/>
          <w:sz w:val="24"/>
          <w:szCs w:val="24"/>
        </w:rPr>
        <w:t xml:space="preserve"> (área de </w:t>
      </w:r>
      <w:proofErr w:type="spellStart"/>
      <w:r w:rsidRPr="00FB799E">
        <w:rPr>
          <w:rFonts w:ascii="Times New Roman" w:eastAsia="Calibri" w:hAnsi="Times New Roman" w:cs="Times New Roman"/>
          <w:sz w:val="24"/>
          <w:szCs w:val="24"/>
        </w:rPr>
        <w:t>concentración</w:t>
      </w:r>
      <w:proofErr w:type="spellEnd"/>
      <w:r w:rsidRPr="00FB799E">
        <w:rPr>
          <w:rFonts w:ascii="Times New Roman" w:eastAsia="Calibri" w:hAnsi="Times New Roman" w:cs="Times New Roman"/>
          <w:sz w:val="24"/>
          <w:szCs w:val="24"/>
        </w:rPr>
        <w:t xml:space="preserve">) -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defensa.</w:t>
      </w:r>
    </w:p>
    <w:p w14:paraId="20303A46" w14:textId="77777777" w:rsidR="008006FE" w:rsidRPr="00FB799E" w:rsidRDefault="008006FE" w:rsidP="008006FE">
      <w:pPr>
        <w:spacing w:after="0" w:line="240" w:lineRule="auto"/>
        <w:rPr>
          <w:rFonts w:ascii="Times New Roman" w:eastAsia="Calibri" w:hAnsi="Times New Roman" w:cs="Times New Roman"/>
          <w:sz w:val="24"/>
          <w:szCs w:val="24"/>
        </w:rPr>
      </w:pPr>
    </w:p>
    <w:p w14:paraId="75385D0D"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0E56C2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CARNEIRO, A. S. </w:t>
      </w:r>
      <w:r w:rsidRPr="00FB799E">
        <w:rPr>
          <w:rFonts w:ascii="Times New Roman" w:eastAsia="Calibri" w:hAnsi="Times New Roman" w:cs="Times New Roman"/>
          <w:b/>
          <w:sz w:val="24"/>
          <w:szCs w:val="24"/>
        </w:rPr>
        <w:t>A construção do outro como não-ser como fundamento do ser</w:t>
      </w:r>
      <w:r w:rsidRPr="00FB799E">
        <w:rPr>
          <w:rFonts w:ascii="Times New Roman" w:eastAsia="Calibri" w:hAnsi="Times New Roman" w:cs="Times New Roman"/>
          <w:sz w:val="24"/>
          <w:szCs w:val="24"/>
        </w:rPr>
        <w:t>. 2005. Tese (Doutorado em Educação) – Curso de Educação – Universidade de São Paulo, São Paulo, 2005.</w:t>
      </w:r>
    </w:p>
    <w:p w14:paraId="317CB8F3" w14:textId="77777777" w:rsidR="008006FE" w:rsidRPr="00FB799E" w:rsidRDefault="008006FE" w:rsidP="008006FE">
      <w:pPr>
        <w:spacing w:after="0" w:line="240" w:lineRule="auto"/>
        <w:jc w:val="both"/>
        <w:rPr>
          <w:rFonts w:ascii="Times New Roman" w:eastAsia="Calibri" w:hAnsi="Times New Roman" w:cs="Times New Roman"/>
          <w:bCs/>
          <w:sz w:val="24"/>
          <w:szCs w:val="24"/>
          <w:lang w:val="en-US"/>
        </w:rPr>
      </w:pPr>
    </w:p>
    <w:p w14:paraId="18D000C5" w14:textId="77777777" w:rsidR="008006FE" w:rsidRPr="00FB799E" w:rsidRDefault="008006FE" w:rsidP="008006FE">
      <w:pPr>
        <w:tabs>
          <w:tab w:val="right" w:pos="8504"/>
        </w:tabs>
        <w:spacing w:after="0" w:line="360" w:lineRule="auto"/>
        <w:rPr>
          <w:rFonts w:ascii="Times New Roman" w:hAnsi="Times New Roman" w:cs="Times New Roman"/>
          <w:sz w:val="24"/>
          <w:szCs w:val="24"/>
        </w:rPr>
      </w:pPr>
    </w:p>
    <w:p w14:paraId="3A2F611A" w14:textId="0735D97D" w:rsidR="006B0FAD" w:rsidRDefault="006B0FAD" w:rsidP="008006FE">
      <w:pPr>
        <w:widowControl w:val="0"/>
        <w:autoSpaceDE w:val="0"/>
        <w:autoSpaceDN w:val="0"/>
        <w:spacing w:after="0" w:line="360" w:lineRule="auto"/>
        <w:rPr>
          <w:rFonts w:ascii="Times New Roman" w:hAnsi="Times New Roman" w:cs="Times New Roman"/>
          <w:sz w:val="24"/>
          <w:szCs w:val="24"/>
        </w:rPr>
      </w:pPr>
    </w:p>
    <w:sectPr w:rsidR="006B0FAD"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36DF723C" w14:textId="56FA1926" w:rsidR="008006FE" w:rsidRPr="00FB799E" w:rsidRDefault="008006FE" w:rsidP="008006FE">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r w:rsidRPr="00FB799E">
        <w:rPr>
          <w:rFonts w:ascii="Times New Roman" w:hAnsi="Times New Roman" w:cs="Times New Roman"/>
        </w:rPr>
        <w:t xml:space="preserve">Máxima </w:t>
      </w:r>
      <w:proofErr w:type="spellStart"/>
      <w:r w:rsidRPr="00FB799E">
        <w:rPr>
          <w:rFonts w:ascii="Times New Roman" w:hAnsi="Times New Roman" w:cs="Times New Roman"/>
        </w:rPr>
        <w:t>calificación</w:t>
      </w:r>
      <w:proofErr w:type="spellEnd"/>
      <w:r w:rsidRPr="00FB799E">
        <w:rPr>
          <w:rFonts w:ascii="Times New Roman" w:hAnsi="Times New Roman" w:cs="Times New Roman"/>
        </w:rPr>
        <w:t xml:space="preserve"> académica </w:t>
      </w:r>
      <w:proofErr w:type="spellStart"/>
      <w:r w:rsidRPr="00FB799E">
        <w:rPr>
          <w:rFonts w:ascii="Times New Roman" w:hAnsi="Times New Roman" w:cs="Times New Roman"/>
        </w:rPr>
        <w:t>del</w:t>
      </w:r>
      <w:proofErr w:type="spellEnd"/>
      <w:r w:rsidRPr="00FB799E">
        <w:rPr>
          <w:rFonts w:ascii="Times New Roman" w:hAnsi="Times New Roman" w:cs="Times New Roman"/>
        </w:rPr>
        <w:t xml:space="preserve"> área</w:t>
      </w:r>
      <w:r>
        <w:rPr>
          <w:rFonts w:ascii="Times New Roman" w:hAnsi="Times New Roman" w:cs="Times New Roman"/>
        </w:rPr>
        <w:t xml:space="preserve">, </w:t>
      </w:r>
      <w:proofErr w:type="spellStart"/>
      <w:r w:rsidRPr="00FB799E">
        <w:rPr>
          <w:rFonts w:ascii="Times New Roman" w:hAnsi="Times New Roman" w:cs="Times New Roman"/>
        </w:rPr>
        <w:t>Institución</w:t>
      </w:r>
      <w:proofErr w:type="spellEnd"/>
      <w:r w:rsidRPr="00FB799E">
        <w:rPr>
          <w:rFonts w:ascii="Times New Roman" w:hAnsi="Times New Roman" w:cs="Times New Roman"/>
        </w:rPr>
        <w:t xml:space="preserve"> de </w:t>
      </w:r>
      <w:proofErr w:type="spellStart"/>
      <w:r w:rsidRPr="00FB799E">
        <w:rPr>
          <w:rFonts w:ascii="Times New Roman" w:hAnsi="Times New Roman" w:cs="Times New Roman"/>
        </w:rPr>
        <w:t>Formación</w:t>
      </w:r>
      <w:proofErr w:type="spellEnd"/>
      <w:r>
        <w:rPr>
          <w:rFonts w:ascii="Times New Roman" w:hAnsi="Times New Roman" w:cs="Times New Roman"/>
        </w:rPr>
        <w:t xml:space="preserve">, </w:t>
      </w:r>
      <w:proofErr w:type="spellStart"/>
      <w:r w:rsidRPr="00FB799E">
        <w:rPr>
          <w:rFonts w:ascii="Times New Roman" w:hAnsi="Times New Roman" w:cs="Times New Roman"/>
        </w:rPr>
        <w:t>Ciudad</w:t>
      </w:r>
      <w:proofErr w:type="spellEnd"/>
      <w:r w:rsidRPr="00FB799E">
        <w:rPr>
          <w:rFonts w:ascii="Times New Roman" w:hAnsi="Times New Roman" w:cs="Times New Roman"/>
        </w:rPr>
        <w:t>, Estado</w:t>
      </w:r>
      <w:r w:rsidR="00FA3031">
        <w:rPr>
          <w:rFonts w:ascii="Times New Roman" w:hAnsi="Times New Roman" w:cs="Times New Roman"/>
        </w:rPr>
        <w:t>,</w:t>
      </w:r>
      <w:r w:rsidRPr="00FB799E">
        <w:rPr>
          <w:rFonts w:ascii="Times New Roman" w:hAnsi="Times New Roman" w:cs="Times New Roman"/>
        </w:rPr>
        <w:t xml:space="preserve"> País</w:t>
      </w:r>
      <w:r>
        <w:rPr>
          <w:rFonts w:ascii="Times New Roman" w:hAnsi="Times New Roman" w:cs="Times New Roman"/>
        </w:rPr>
        <w:t>.</w:t>
      </w:r>
    </w:p>
    <w:p w14:paraId="352E3845" w14:textId="77777777" w:rsidR="008006FE" w:rsidRPr="006707FD" w:rsidRDefault="008006FE" w:rsidP="008006FE">
      <w:pPr>
        <w:pStyle w:val="Textodenotaderodap"/>
        <w:jc w:val="both"/>
        <w:rPr>
          <w:rFonts w:ascii="Times New Roman" w:hAnsi="Times New Roman" w:cs="Times New Roman"/>
        </w:rPr>
      </w:pPr>
      <w:proofErr w:type="spellStart"/>
      <w:r w:rsidRPr="00FB799E">
        <w:rPr>
          <w:rFonts w:ascii="Times New Roman" w:hAnsi="Times New Roman" w:cs="Times New Roman"/>
        </w:rPr>
        <w:t>Correo</w:t>
      </w:r>
      <w:proofErr w:type="spellEnd"/>
      <w:r w:rsidRPr="00FB799E">
        <w:rPr>
          <w:rFonts w:ascii="Times New Roman" w:hAnsi="Times New Roman" w:cs="Times New Roman"/>
        </w:rPr>
        <w:t xml:space="preserve"> electrónico: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BA98" w14:textId="77777777" w:rsidR="007A62A8" w:rsidRDefault="007A62A8" w:rsidP="007A62A8">
    <w:pPr>
      <w:pStyle w:val="Cabealho"/>
    </w:pPr>
    <w:r>
      <w:rPr>
        <w:noProof/>
      </w:rPr>
      <w:drawing>
        <wp:anchor distT="0" distB="0" distL="114300" distR="114300" simplePos="0" relativeHeight="251661312" behindDoc="1" locked="0" layoutInCell="1" allowOverlap="1" wp14:anchorId="3F423ED2" wp14:editId="6B70E3D1">
          <wp:simplePos x="0" y="0"/>
          <wp:positionH relativeFrom="column">
            <wp:posOffset>4224655</wp:posOffset>
          </wp:positionH>
          <wp:positionV relativeFrom="paragraph">
            <wp:posOffset>-345440</wp:posOffset>
          </wp:positionV>
          <wp:extent cx="1790181" cy="972444"/>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5859" b="16300"/>
                  <a:stretch/>
                </pic:blipFill>
                <pic:spPr bwMode="auto">
                  <a:xfrm>
                    <a:off x="0" y="0"/>
                    <a:ext cx="1790181" cy="972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9264" behindDoc="1" locked="0" layoutInCell="1" allowOverlap="1" wp14:anchorId="64E0A77C" wp14:editId="198622E1">
              <wp:simplePos x="0" y="0"/>
              <wp:positionH relativeFrom="page">
                <wp:posOffset>-43815</wp:posOffset>
              </wp:positionH>
              <wp:positionV relativeFrom="page">
                <wp:posOffset>576580</wp:posOffset>
              </wp:positionV>
              <wp:extent cx="7345045" cy="9685020"/>
              <wp:effectExtent l="0" t="0" r="27305" b="11430"/>
              <wp:wrapNone/>
              <wp:docPr id="1" name="Retângulo 40"/>
              <wp:cNvGraphicFramePr/>
              <a:graphic xmlns:a="http://schemas.openxmlformats.org/drawingml/2006/main">
                <a:graphicData uri="http://schemas.microsoft.com/office/word/2010/wordprocessingShape">
                  <wps:wsp>
                    <wps:cNvSpPr/>
                    <wps:spPr>
                      <a:xfrm>
                        <a:off x="0" y="0"/>
                        <a:ext cx="7345045" cy="968502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46F014D3" id="Retângulo 40" o:spid="_x0000_s1026" style="position:absolute;margin-left:-3.45pt;margin-top:45.4pt;width:578.35pt;height:762.6pt;z-index:-251657216;visibility:visible;mso-wrap-style:square;mso-wrap-distance-left:0;mso-wrap-distance-top:0;mso-wrap-distance-right:0;mso-wrap-distance-bottom:0;mso-position-horizontal:absolute;mso-position-horizontal-relative:page;mso-position-vertical:absolute;mso-position-vertical-relative:page;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" path="m7364730,514472r,9035678l,9550150r,l,7650,5113296,e" filled="f" strokecolor="#ff437e" strokeweight="2pt">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9F4DB9E" wp14:editId="519A19FC">
              <wp:simplePos x="0" y="0"/>
              <wp:positionH relativeFrom="column">
                <wp:posOffset>-994410</wp:posOffset>
              </wp:positionH>
              <wp:positionV relativeFrom="paragraph">
                <wp:posOffset>-114300</wp:posOffset>
              </wp:positionV>
              <wp:extent cx="5523865" cy="213995"/>
              <wp:effectExtent l="0" t="0" r="0" b="0"/>
              <wp:wrapNone/>
              <wp:docPr id="2" name="Caixa de texto 9"/>
              <wp:cNvGraphicFramePr/>
              <a:graphic xmlns:a="http://schemas.openxmlformats.org/drawingml/2006/main">
                <a:graphicData uri="http://schemas.microsoft.com/office/word/2010/wordprocessingShape">
                  <wps:wsp>
                    <wps:cNvSpPr/>
                    <wps:spPr>
                      <a:xfrm>
                        <a:off x="0" y="0"/>
                        <a:ext cx="5523120" cy="213480"/>
                      </a:xfrm>
                      <a:prstGeom prst="rect">
                        <a:avLst/>
                      </a:prstGeom>
                      <a:noFill/>
                      <a:ln w="9360">
                        <a:noFill/>
                      </a:ln>
                    </wps:spPr>
                    <wps:style>
                      <a:lnRef idx="0">
                        <a:scrgbClr r="0" g="0" b="0"/>
                      </a:lnRef>
                      <a:fillRef idx="0">
                        <a:scrgbClr r="0" g="0" b="0"/>
                      </a:fillRef>
                      <a:effectRef idx="0">
                        <a:scrgbClr r="0" g="0" b="0"/>
                      </a:effectRef>
                      <a:fontRef idx="minor"/>
                    </wps:style>
                    <wps:txbx>
                      <w:txbxContent>
                        <w:p w14:paraId="657EA411" w14:textId="77777777" w:rsidR="007A62A8" w:rsidRDefault="007A62A8" w:rsidP="007A62A8">
                          <w:pPr>
                            <w:pStyle w:val="FrameContents"/>
                            <w:rPr>
                              <w:rFonts w:ascii="Times New Roman" w:hAnsi="Times New Roman"/>
                              <w:sz w:val="18"/>
                              <w:szCs w:val="24"/>
                              <w:highlight w:val="white"/>
                              <w:lang w:val="en-US"/>
                            </w:rPr>
                          </w:pPr>
                          <w:proofErr w:type="spellStart"/>
                          <w:r>
                            <w:rPr>
                              <w:rFonts w:ascii="Times New Roman" w:hAnsi="Times New Roman"/>
                              <w:i/>
                              <w:sz w:val="18"/>
                              <w:szCs w:val="24"/>
                              <w:lang w:val="en-US"/>
                            </w:rPr>
                            <w:t>Arquivos</w:t>
                          </w:r>
                          <w:proofErr w:type="spellEnd"/>
                          <w:r>
                            <w:rPr>
                              <w:rFonts w:ascii="Times New Roman" w:hAnsi="Times New Roman"/>
                              <w:i/>
                              <w:sz w:val="18"/>
                              <w:szCs w:val="24"/>
                              <w:lang w:val="en-US"/>
                            </w:rPr>
                            <w:t xml:space="preserve"> de </w:t>
                          </w:r>
                          <w:proofErr w:type="spellStart"/>
                          <w:r>
                            <w:rPr>
                              <w:rFonts w:ascii="Times New Roman" w:hAnsi="Times New Roman"/>
                              <w:i/>
                              <w:sz w:val="18"/>
                              <w:szCs w:val="24"/>
                              <w:lang w:val="en-US"/>
                            </w:rPr>
                            <w:t>Saúde</w:t>
                          </w:r>
                          <w:proofErr w:type="spellEnd"/>
                          <w:r>
                            <w:rPr>
                              <w:rFonts w:ascii="Times New Roman" w:hAnsi="Times New Roman"/>
                              <w:i/>
                              <w:sz w:val="18"/>
                              <w:szCs w:val="24"/>
                              <w:lang w:val="en-US"/>
                            </w:rPr>
                            <w:t xml:space="preserve"> 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2965-2782 </w:t>
                          </w:r>
                        </w:p>
                        <w:p w14:paraId="46690E05" w14:textId="77777777" w:rsidR="007A62A8" w:rsidRDefault="007A62A8" w:rsidP="007A62A8">
                          <w:pPr>
                            <w:pStyle w:val="FrameContents"/>
                            <w:jc w:val="both"/>
                          </w:pPr>
                        </w:p>
                      </w:txbxContent>
                    </wps:txbx>
                    <wps:bodyPr>
                      <a:noAutofit/>
                    </wps:bodyPr>
                  </wps:wsp>
                </a:graphicData>
              </a:graphic>
            </wp:anchor>
          </w:drawing>
        </mc:Choice>
        <mc:Fallback>
          <w:pict>
            <v:rect w14:anchorId="49F4DB9E" id="Caixa de texto 9" o:spid="_x0000_s1026" style="position:absolute;margin-left:-78.3pt;margin-top:-9pt;width:434.95pt;height:16.8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" filled="f" stroked="f" strokeweight=".26mm">
              <v:textbox>
                <w:txbxContent>
                  <w:p w14:paraId="657EA411" w14:textId="77777777" w:rsidR="007A62A8" w:rsidRDefault="007A62A8" w:rsidP="007A62A8">
                    <w:pPr>
                      <w:pStyle w:val="FrameContents"/>
                      <w:rPr>
                        <w:rFonts w:ascii="Times New Roman" w:hAnsi="Times New Roman"/>
                        <w:sz w:val="18"/>
                        <w:szCs w:val="24"/>
                        <w:highlight w:val="white"/>
                        <w:lang w:val="en-US"/>
                      </w:rPr>
                    </w:pPr>
                    <w:proofErr w:type="spellStart"/>
                    <w:r>
                      <w:rPr>
                        <w:rFonts w:ascii="Times New Roman" w:hAnsi="Times New Roman"/>
                        <w:i/>
                        <w:sz w:val="18"/>
                        <w:szCs w:val="24"/>
                        <w:lang w:val="en-US"/>
                      </w:rPr>
                      <w:t>Arquivos</w:t>
                    </w:r>
                    <w:proofErr w:type="spellEnd"/>
                    <w:r>
                      <w:rPr>
                        <w:rFonts w:ascii="Times New Roman" w:hAnsi="Times New Roman"/>
                        <w:i/>
                        <w:sz w:val="18"/>
                        <w:szCs w:val="24"/>
                        <w:lang w:val="en-US"/>
                      </w:rPr>
                      <w:t xml:space="preserve"> de </w:t>
                    </w:r>
                    <w:proofErr w:type="spellStart"/>
                    <w:r>
                      <w:rPr>
                        <w:rFonts w:ascii="Times New Roman" w:hAnsi="Times New Roman"/>
                        <w:i/>
                        <w:sz w:val="18"/>
                        <w:szCs w:val="24"/>
                        <w:lang w:val="en-US"/>
                      </w:rPr>
                      <w:t>Saúde</w:t>
                    </w:r>
                    <w:proofErr w:type="spellEnd"/>
                    <w:r>
                      <w:rPr>
                        <w:rFonts w:ascii="Times New Roman" w:hAnsi="Times New Roman"/>
                        <w:i/>
                        <w:sz w:val="18"/>
                        <w:szCs w:val="24"/>
                        <w:lang w:val="en-US"/>
                      </w:rPr>
                      <w:t xml:space="preserve"> 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2965-2782 </w:t>
                    </w:r>
                  </w:p>
                  <w:p w14:paraId="46690E05" w14:textId="77777777" w:rsidR="007A62A8" w:rsidRDefault="007A62A8" w:rsidP="007A62A8">
                    <w:pPr>
                      <w:pStyle w:val="FrameContents"/>
                      <w:jc w:val="both"/>
                    </w:pPr>
                  </w:p>
                </w:txbxContent>
              </v:textbox>
            </v:rect>
          </w:pict>
        </mc:Fallback>
      </mc:AlternateContent>
    </w:r>
    <w:r w:rsidRPr="0095534F">
      <w:rPr>
        <w:noProof/>
      </w:rPr>
      <w:t xml:space="preserve"> </w:t>
    </w:r>
  </w:p>
  <w:p w14:paraId="184ADA63" w14:textId="727F644B" w:rsidR="005A7A07" w:rsidRPr="007A62A8" w:rsidRDefault="005A7A07" w:rsidP="007A62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357E"/>
    <w:rsid w:val="00045442"/>
    <w:rsid w:val="0009479E"/>
    <w:rsid w:val="00095949"/>
    <w:rsid w:val="002C0E79"/>
    <w:rsid w:val="002C65E4"/>
    <w:rsid w:val="005A7A07"/>
    <w:rsid w:val="0062037F"/>
    <w:rsid w:val="006807C2"/>
    <w:rsid w:val="006B0FAD"/>
    <w:rsid w:val="006E67CF"/>
    <w:rsid w:val="00726ECB"/>
    <w:rsid w:val="007A62A8"/>
    <w:rsid w:val="007D38C1"/>
    <w:rsid w:val="008006FE"/>
    <w:rsid w:val="009179A5"/>
    <w:rsid w:val="0095534F"/>
    <w:rsid w:val="009E7714"/>
    <w:rsid w:val="00A63F0B"/>
    <w:rsid w:val="00A6682E"/>
    <w:rsid w:val="00A87CC5"/>
    <w:rsid w:val="00AE73F1"/>
    <w:rsid w:val="00B35C1A"/>
    <w:rsid w:val="00BC6B67"/>
    <w:rsid w:val="00C06B1A"/>
    <w:rsid w:val="00CC0538"/>
    <w:rsid w:val="00DB094D"/>
    <w:rsid w:val="00DD66DE"/>
    <w:rsid w:val="00DF0911"/>
    <w:rsid w:val="00EC143E"/>
    <w:rsid w:val="00ED3644"/>
    <w:rsid w:val="00F12A1C"/>
    <w:rsid w:val="00FA3031"/>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FE"/>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8006FE"/>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8006FE"/>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539995">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DBA45-F471-4DB1-92AE-96C59CAE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2921</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25</cp:revision>
  <dcterms:created xsi:type="dcterms:W3CDTF">2023-04-10T16:19:00Z</dcterms:created>
  <dcterms:modified xsi:type="dcterms:W3CDTF">2024-08-23T17:26:00Z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